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52E" w:rsidRDefault="00B42469" w:rsidP="00B42469">
      <w:pPr>
        <w:ind w:left="-993"/>
        <w:jc w:val="center"/>
        <w:rPr>
          <w:b/>
          <w:sz w:val="28"/>
          <w:lang w:val="uk-UA"/>
        </w:rPr>
      </w:pPr>
      <w:r w:rsidRPr="00B42469">
        <w:rPr>
          <w:b/>
          <w:sz w:val="28"/>
          <w:lang w:val="uk-UA"/>
        </w:rPr>
        <w:t>1 слайд</w:t>
      </w:r>
    </w:p>
    <w:p w:rsidR="00B42469" w:rsidRDefault="00B42469" w:rsidP="00B42469">
      <w:pPr>
        <w:ind w:left="-993"/>
        <w:rPr>
          <w:sz w:val="28"/>
          <w:lang w:val="uk-UA"/>
        </w:rPr>
      </w:pPr>
      <w:r>
        <w:rPr>
          <w:sz w:val="28"/>
          <w:lang w:val="uk-UA"/>
        </w:rPr>
        <w:t>Прочитати на слайді</w:t>
      </w:r>
    </w:p>
    <w:p w:rsidR="00B42469" w:rsidRPr="00B42469" w:rsidRDefault="00B42469" w:rsidP="00B42469">
      <w:pPr>
        <w:ind w:left="-993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proofErr w:type="spellStart"/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Фоторези́стор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 —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фотоелектричний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напівпровідниковий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приймач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+-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випромінювання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, принцип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дії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якого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ґрунтується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на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ефекті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"https://uk.wikipedia.org/wiki/%D0%A4%D0%BE%D1%82%D0%BE%D0%BF%D1%80%D0%BE%D0%B2%D1%96%D0%B4%D0%BD%D1%96%D1%81%D1%82%D1%8C" \o "Фотопровідність"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фотопровідності</w:t>
      </w:r>
      <w:proofErr w:type="spellEnd"/>
      <w:r>
        <w:fldChar w:fldCharType="end"/>
      </w:r>
      <w:hyperlink r:id="rId4" w:anchor="cite_note-1" w:history="1">
        <w:r>
          <w:rPr>
            <w:rStyle w:val="a3"/>
            <w:rFonts w:ascii="Arial" w:hAnsi="Arial" w:cs="Arial"/>
            <w:color w:val="0B0080"/>
            <w:shd w:val="clear" w:color="auto" w:fill="FFFFFF"/>
            <w:vertAlign w:val="superscript"/>
          </w:rPr>
          <w:t>[1]</w:t>
        </w:r>
      </w:hyperlink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 —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явищі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зменшення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опору </w:t>
      </w:r>
      <w:proofErr w:type="spellStart"/>
      <w:r>
        <w:fldChar w:fldCharType="begin"/>
      </w:r>
      <w:r>
        <w:instrText xml:space="preserve"> HYPERLINK "https://uk.wikipedia.org/wiki/%D0%9D%D0%B0%D0%BF%D1%96%D0%B2%D0%BF%D1%80%D0%BE%D0%B2%D1%96%D0%B4%D0%BD%D0%B8%D0%BA" \o "Напівпровідник"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напівпровідника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 у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разі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збудження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"https://uk.wikipedia.org/wiki/%D0%9D%D0%BE%D1%81%D1%96%D1%97_%D0%B7%D0%B0%D1%80%D1%8F%D0%B4%D1%83" \o "Носії заряду"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носіїв</w:t>
      </w:r>
      <w:proofErr w:type="spellEnd"/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 xml:space="preserve"> заряду</w:t>
      </w:r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світлом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Характеризується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однаковою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провідністю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незалежно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від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напрямку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протікання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струму.</w:t>
      </w:r>
    </w:p>
    <w:p w:rsidR="00B42469" w:rsidRPr="00B42469" w:rsidRDefault="00B42469" w:rsidP="00B42469">
      <w:pPr>
        <w:ind w:left="-993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proofErr w:type="spellStart"/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Фотодіо́д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 —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"https://uk.wikipedia.org/wiki/%D0%9F%D1%80%D0%B8%D0%B9%D0%BC%D0%B0%D1%87%D1%96_%D1%81%D0%B2%D1%96%D1%82%D0%BB%D0%B0" \o "Приймачі світла"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приймач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"https://uk.wikipedia.org/wiki/%D0%9E%D0%BF%D1%82%D0%B8%D1%87%D0%BD%D0%B5_%D0%B2%D0%B8%D0%BF%D1%80%D0%BE%D0%BC%D1%96%D0%BD%D1%8E%D0%B2%D0%B0%D0%BD%D0%BD%D1%8F" \o "Оптичне випромінювання"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оптичного</w:t>
      </w:r>
      <w:proofErr w:type="spellEnd"/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випромінювання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який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перетворює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падаюче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на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його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фоточутливу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область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світло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в </w:t>
      </w:r>
      <w:proofErr w:type="spellStart"/>
      <w:r>
        <w:fldChar w:fldCharType="begin"/>
      </w:r>
      <w:r>
        <w:instrText xml:space="preserve"> HYPERLINK "https://uk.wikipedia.org/wiki/%D0%95%D0%BB%D0%B5%D0%BA%D1%82%D1%80%D0%B8%D1%87%D0%BD%D0%B8%D0%B9_%D0%B7%D0%B0%D1%80%D1%8F%D0%B4" \o "Електричний заряд"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електричний</w:t>
      </w:r>
      <w:proofErr w:type="spellEnd"/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 xml:space="preserve"> заряд</w:t>
      </w:r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 за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рахунок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процесів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в </w:t>
      </w:r>
      <w:hyperlink r:id="rId5" w:tooltip="P-n перехід" w:history="1">
        <w:r>
          <w:rPr>
            <w:rStyle w:val="a3"/>
            <w:rFonts w:ascii="Arial" w:hAnsi="Arial" w:cs="Arial"/>
            <w:color w:val="0B0080"/>
            <w:sz w:val="21"/>
            <w:szCs w:val="21"/>
            <w:shd w:val="clear" w:color="auto" w:fill="FFFFFF"/>
          </w:rPr>
          <w:t>p-n-</w:t>
        </w:r>
        <w:proofErr w:type="spellStart"/>
        <w:r>
          <w:rPr>
            <w:rStyle w:val="a3"/>
            <w:rFonts w:ascii="Arial" w:hAnsi="Arial" w:cs="Arial"/>
            <w:color w:val="0B0080"/>
            <w:sz w:val="21"/>
            <w:szCs w:val="21"/>
            <w:shd w:val="clear" w:color="auto" w:fill="FFFFFF"/>
          </w:rPr>
          <w:t>переході</w:t>
        </w:r>
        <w:proofErr w:type="spellEnd"/>
      </w:hyperlink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Його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можна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класифікувати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як </w:t>
      </w:r>
      <w:proofErr w:type="spellStart"/>
      <w:r>
        <w:fldChar w:fldCharType="begin"/>
      </w:r>
      <w:r>
        <w:instrText xml:space="preserve"> HYPERLINK "https://uk.wikipedia.org/wiki/%D0%9D%D0%B0%D0%BF%D1%96%D0%B2%D0%BF%D1%80%D0%BE%D0%B2%D1%96%D0%B4%D0%BD%D0%B8%D0%BA" \o "Напівпровідник"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напівпровідниковий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"https://uk.wikipedia.org/wiki/%D0%94%D1%96%D0%BE%D0%B4" \o "Діод"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діод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, в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якому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використовується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залежність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його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hyperlink r:id="rId6" w:tooltip="Вольт-амперна характеристика" w:history="1">
        <w:r>
          <w:rPr>
            <w:rStyle w:val="a3"/>
            <w:rFonts w:ascii="Arial" w:hAnsi="Arial" w:cs="Arial"/>
            <w:color w:val="0B0080"/>
            <w:sz w:val="21"/>
            <w:szCs w:val="21"/>
            <w:shd w:val="clear" w:color="auto" w:fill="FFFFFF"/>
          </w:rPr>
          <w:t>вольт-</w:t>
        </w:r>
        <w:proofErr w:type="spellStart"/>
        <w:r>
          <w:rPr>
            <w:rStyle w:val="a3"/>
            <w:rFonts w:ascii="Arial" w:hAnsi="Arial" w:cs="Arial"/>
            <w:color w:val="0B0080"/>
            <w:sz w:val="21"/>
            <w:szCs w:val="21"/>
            <w:shd w:val="clear" w:color="auto" w:fill="FFFFFF"/>
          </w:rPr>
          <w:t>амперної</w:t>
        </w:r>
        <w:proofErr w:type="spellEnd"/>
        <w:r>
          <w:rPr>
            <w:rStyle w:val="a3"/>
            <w:rFonts w:ascii="Arial" w:hAnsi="Arial" w:cs="Arial"/>
            <w:color w:val="0B0080"/>
            <w:sz w:val="21"/>
            <w:szCs w:val="21"/>
            <w:shd w:val="clear" w:color="auto" w:fill="FFFFFF"/>
          </w:rPr>
          <w:t xml:space="preserve"> характеристики</w:t>
        </w:r>
      </w:hyperlink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від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"https://uk.wikipedia.org/wiki/%D0%9E%D1%81%D0%B2%D1%96%D1%82%D0%BB%D0%B5%D0%BD%D1%96%D1%81%D1%82%D1%8C" \o "Освітленість"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освітленості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.</w:t>
      </w:r>
    </w:p>
    <w:p w:rsidR="00B42469" w:rsidRDefault="00B42469" w:rsidP="00B42469">
      <w:pPr>
        <w:ind w:left="-993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Фототранзистор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— </w:t>
      </w:r>
      <w:hyperlink r:id="rId7" w:tooltip="Транзистор" w:history="1">
        <w:r>
          <w:rPr>
            <w:rStyle w:val="a3"/>
            <w:rFonts w:ascii="Arial" w:hAnsi="Arial" w:cs="Arial"/>
            <w:color w:val="0B0080"/>
            <w:sz w:val="21"/>
            <w:szCs w:val="21"/>
            <w:shd w:val="clear" w:color="auto" w:fill="FFFFFF"/>
          </w:rPr>
          <w:t>транзистор</w:t>
        </w:r>
      </w:hyperlink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(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зазвичай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"https://uk.wikipedia.org/wiki/%D0%91%D1%96%D0%BF%D0%BE%D0%BB%D1%8F%D1%80%D0%BD%D0%B8%D0%B9_%D1%82%D1%80%D0%B0%D0%BD%D0%B7%D0%B8%D1%81%D1%82%D0%BE%D1%80" \o "Біполярний транзистор"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біполярний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), в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якому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"https://uk.wikipedia.org/wiki/%D0%86%D0%BD%D0%B6%D0%B5%D0%BA%D1%86%D1%96%D1%8F" \o "Інжекція"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інжекція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нерівноважних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носіїв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здійснюється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на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основі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внутрішнього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"https://uk.wikipedia.org/wiki/%D0%A4%D0%BE%D1%82%D0%BE%D0%B5%D1%84%D0%B5%D0%BA%D1%82" \o "Фотоефект"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фотоефекту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;</w:t>
      </w:r>
    </w:p>
    <w:p w:rsidR="00B42469" w:rsidRDefault="00B42469" w:rsidP="00B42469">
      <w:pPr>
        <w:ind w:left="-993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proofErr w:type="spellStart"/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Прилад</w:t>
      </w:r>
      <w:proofErr w:type="spellEnd"/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із</w:t>
      </w:r>
      <w:proofErr w:type="spellEnd"/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зарядовим</w:t>
      </w:r>
      <w:proofErr w:type="spellEnd"/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зв'язком</w:t>
      </w:r>
      <w:proofErr w:type="spellEnd"/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, ПЗЗ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(</w:t>
      </w:r>
      <w:hyperlink r:id="rId8" w:tooltip="Англійська мова" w:history="1">
        <w:r>
          <w:rPr>
            <w:rStyle w:val="a3"/>
            <w:rFonts w:ascii="Arial" w:hAnsi="Arial" w:cs="Arial"/>
            <w:color w:val="0B0080"/>
            <w:sz w:val="21"/>
            <w:szCs w:val="21"/>
            <w:shd w:val="clear" w:color="auto" w:fill="FFFFFF"/>
          </w:rPr>
          <w:t>англ.</w:t>
        </w:r>
      </w:hyperlink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i/>
          <w:iCs/>
          <w:color w:val="222222"/>
          <w:sz w:val="21"/>
          <w:szCs w:val="21"/>
          <w:shd w:val="clear" w:color="auto" w:fill="FFFFFF"/>
          <w:lang w:val="en"/>
        </w:rPr>
        <w:t>Charge-coupled device, CCD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) —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являє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собою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пристрій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для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руху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"https://uk.wikipedia.org/wiki/%D0%95%D0%BB%D0%B5%D0%BA%D1%82%D1%80%D0%B8%D1%87%D0%BD%D0%B8%D0%B9_%D0%B7%D0%B0%D1%80%D1%8F%D0%B4" \o "Електричний заряд"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електричного</w:t>
      </w:r>
      <w:proofErr w:type="spellEnd"/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 xml:space="preserve"> заряду</w:t>
      </w:r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, як правило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всередині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системи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до пристрою, де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можна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проводити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якісь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маніпуляції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з зарядом,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наприклад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, </w:t>
      </w:r>
      <w:proofErr w:type="spellStart"/>
      <w:r>
        <w:fldChar w:fldCharType="begin"/>
      </w:r>
      <w:r>
        <w:instrText xml:space="preserve"> HYPERLINK "https://uk.wikipedia.org/wiki/%D0%9E%D1%86%D0%B8%D1%84%D1%80%D0%BE%D0%B2%D1%83%D0%B2%D0%B0%D0%BD%D0%BD%D1%8F" \o "Оцифровування"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оцифровувати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його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досягається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шляхом переносу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сигналів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поетапно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всередині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пристрою. Часто в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пристрій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інтегрований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датчик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зображення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який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продукує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сигнал,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потім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може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бути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зчитанний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. В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результаті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цього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ПЗЗ стали основою для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створення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CCD (ПЗЗ)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матриць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Прилади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використовуються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для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детектування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світла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(</w:t>
      </w:r>
      <w:proofErr w:type="spellStart"/>
      <w:r>
        <w:fldChar w:fldCharType="begin"/>
      </w:r>
      <w:r>
        <w:instrText xml:space="preserve"> HYPERLINK "https://uk.wikipedia.org/wiki/%D0%A4%D0%BE%D1%82%D0%BE%D0%BC%D0%B5%D1%82%D1%80%D1%96%D1%8F" \o "Фотометрія"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фотометрія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), а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також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в </w:t>
      </w:r>
      <w:proofErr w:type="spellStart"/>
      <w:r>
        <w:fldChar w:fldCharType="begin"/>
      </w:r>
      <w:r>
        <w:instrText xml:space="preserve"> HYPERLINK "https://uk.wikipedia.org/wiki/%D0%9F%D1%96%D1%80%D0%BE%D1%81%D0%B5%D0%BA%D0%B2%D0%B5%D0%BD%D1%83%D0%B2%D0%B0%D0%BD%D0%BD%D1%8F" \o "Піросеквенування"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медичних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 та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професійних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цілях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, де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потрібні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зображення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з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високою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"https://uk.wikipedia.org/wiki/%D0%A0%D0%BE%D0%B7%D0%B4%D1%96%D0%BB%D1%8C%D0%BD%D0%B0_%D0%B7%D0%B4%D0%B0%D1%82%D0%BD%D1%96%D1%81%D1%82%D1%8C" \o "Роздільна здатність" </w:instrText>
      </w:r>
      <w: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роздільною</w:t>
      </w:r>
      <w:proofErr w:type="spellEnd"/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Style w:val="a3"/>
          <w:rFonts w:ascii="Arial" w:hAnsi="Arial" w:cs="Arial"/>
          <w:color w:val="0B0080"/>
          <w:sz w:val="21"/>
          <w:szCs w:val="21"/>
          <w:shd w:val="clear" w:color="auto" w:fill="FFFFFF"/>
        </w:rPr>
        <w:t>здатністю</w:t>
      </w:r>
      <w:proofErr w:type="spellEnd"/>
      <w:r>
        <w:fldChar w:fldCharType="end"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.</w:t>
      </w:r>
    </w:p>
    <w:p w:rsidR="007F584B" w:rsidRDefault="007F584B" w:rsidP="00B42469">
      <w:pPr>
        <w:ind w:left="-993"/>
        <w:rPr>
          <w:sz w:val="28"/>
          <w:lang w:val="uk-UA"/>
        </w:rPr>
      </w:pPr>
    </w:p>
    <w:p w:rsidR="007F584B" w:rsidRDefault="007F584B" w:rsidP="007F584B">
      <w:pPr>
        <w:ind w:left="-993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2 слайд</w:t>
      </w:r>
    </w:p>
    <w:p w:rsidR="007F584B" w:rsidRDefault="003C7C21" w:rsidP="007F584B">
      <w:pPr>
        <w:ind w:left="-993"/>
        <w:rPr>
          <w:sz w:val="28"/>
          <w:lang w:val="uk-UA"/>
        </w:rPr>
      </w:pPr>
      <w:r>
        <w:rPr>
          <w:sz w:val="28"/>
          <w:lang w:val="uk-UA"/>
        </w:rPr>
        <w:t xml:space="preserve">Прочитай </w:t>
      </w:r>
      <w:r w:rsidR="005C1941">
        <w:rPr>
          <w:sz w:val="28"/>
          <w:lang w:val="uk-UA"/>
        </w:rPr>
        <w:t>визначення вверху і доповни</w:t>
      </w:r>
    </w:p>
    <w:p w:rsidR="00B54BFF" w:rsidRDefault="003C7C21" w:rsidP="00B54BFF">
      <w:pPr>
        <w:ind w:left="-993"/>
        <w:rPr>
          <w:sz w:val="28"/>
          <w:lang w:val="uk-UA"/>
        </w:rPr>
      </w:pPr>
      <w:r w:rsidRPr="003C7C21">
        <w:rPr>
          <w:sz w:val="28"/>
          <w:lang w:val="uk-UA"/>
        </w:rPr>
        <w:t>Також частина енергії йде на збільшення енергії електронів</w:t>
      </w:r>
    </w:p>
    <w:p w:rsidR="00B54BFF" w:rsidRPr="00B54BFF" w:rsidRDefault="00B54BFF" w:rsidP="00B54BFF">
      <w:pPr>
        <w:spacing w:before="45" w:after="0" w:line="240" w:lineRule="atLeast"/>
        <w:ind w:firstLine="70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B54BF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 рис. 4.1 по-</w:t>
      </w:r>
    </w:p>
    <w:tbl>
      <w:tblPr>
        <w:tblW w:w="5955" w:type="dxa"/>
        <w:tblCellSpacing w:w="0" w:type="dxa"/>
        <w:tblInd w:w="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99"/>
        <w:gridCol w:w="157"/>
        <w:gridCol w:w="231"/>
        <w:gridCol w:w="1528"/>
        <w:gridCol w:w="180"/>
        <w:gridCol w:w="510"/>
        <w:gridCol w:w="450"/>
        <w:gridCol w:w="584"/>
        <w:gridCol w:w="614"/>
      </w:tblGrid>
      <w:tr w:rsidR="00B54BFF" w:rsidRPr="00B54BFF" w:rsidTr="00B54BFF">
        <w:trPr>
          <w:trHeight w:val="240"/>
          <w:tblCellSpacing w:w="0" w:type="dxa"/>
        </w:trPr>
        <w:tc>
          <w:tcPr>
            <w:tcW w:w="1710" w:type="dxa"/>
            <w:vMerge w:val="restart"/>
            <w:vAlign w:val="bottom"/>
          </w:tcPr>
          <w:p w:rsidR="00B54BFF" w:rsidRPr="00B54BFF" w:rsidRDefault="00B54BFF" w:rsidP="00B54BFF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54BFF" w:rsidRPr="00B54BFF" w:rsidRDefault="00B54BFF" w:rsidP="00B54BFF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43" w:type="dxa"/>
            <w:vMerge w:val="restart"/>
            <w:vAlign w:val="bottom"/>
          </w:tcPr>
          <w:p w:rsidR="00B54BFF" w:rsidRPr="00B54BFF" w:rsidRDefault="00B54BFF" w:rsidP="00B54BF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3"/>
                <w:lang w:eastAsia="ru-RU"/>
              </w:rPr>
            </w:pPr>
          </w:p>
        </w:tc>
        <w:tc>
          <w:tcPr>
            <w:tcW w:w="2277" w:type="dxa"/>
            <w:gridSpan w:val="3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казано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можливі</w:t>
            </w:r>
            <w:proofErr w:type="spellEnd"/>
          </w:p>
        </w:tc>
        <w:tc>
          <w:tcPr>
            <w:tcW w:w="465" w:type="dxa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пере-</w:t>
            </w:r>
          </w:p>
        </w:tc>
      </w:tr>
      <w:tr w:rsidR="00B54BFF" w:rsidRPr="00B54BFF" w:rsidTr="00B54BFF">
        <w:trPr>
          <w:trHeight w:val="45"/>
          <w:tblCellSpacing w:w="0" w:type="dxa"/>
        </w:trPr>
        <w:tc>
          <w:tcPr>
            <w:tcW w:w="0" w:type="auto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54BFF" w:rsidRPr="00B54BFF" w:rsidRDefault="00B54BFF" w:rsidP="00B54BFF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43" w:type="dxa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3"/>
                <w:lang w:eastAsia="ru-RU"/>
              </w:rPr>
            </w:pPr>
          </w:p>
        </w:tc>
        <w:tc>
          <w:tcPr>
            <w:tcW w:w="3267" w:type="dxa"/>
            <w:gridSpan w:val="5"/>
            <w:vMerge w:val="restart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ходи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електронів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у</w:t>
            </w:r>
          </w:p>
        </w:tc>
        <w:tc>
          <w:tcPr>
            <w:tcW w:w="465" w:type="dxa"/>
            <w:vMerge w:val="restart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крис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</w:tc>
      </w:tr>
      <w:tr w:rsidR="00B54BFF" w:rsidRPr="00B54BFF" w:rsidTr="00B54BFF">
        <w:trPr>
          <w:trHeight w:val="210"/>
          <w:tblCellSpacing w:w="0" w:type="dxa"/>
        </w:trPr>
        <w:tc>
          <w:tcPr>
            <w:tcW w:w="1710" w:type="dxa"/>
            <w:vMerge w:val="restart"/>
            <w:vAlign w:val="bottom"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54BFF" w:rsidRPr="00B54BFF" w:rsidRDefault="00B54BFF" w:rsidP="00B54BFF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43" w:type="dxa"/>
            <w:vMerge w:val="restart"/>
            <w:vAlign w:val="bottom"/>
          </w:tcPr>
          <w:p w:rsidR="00B54BFF" w:rsidRPr="00B54BFF" w:rsidRDefault="00B54BFF" w:rsidP="00B54BFF">
            <w:pPr>
              <w:spacing w:after="0" w:line="330" w:lineRule="atLeast"/>
              <w:jc w:val="center"/>
              <w:rPr>
                <w:rFonts w:ascii="Arial" w:eastAsia="Times New Roman" w:hAnsi="Arial" w:cs="Arial"/>
                <w:i/>
                <w:iCs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3267" w:type="dxa"/>
            <w:gridSpan w:val="5"/>
            <w:vMerge/>
            <w:vAlign w:val="center"/>
            <w:hideMark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54BFF" w:rsidRPr="00B54BFF" w:rsidTr="00B54BFF">
        <w:trPr>
          <w:trHeight w:val="60"/>
          <w:tblCellSpacing w:w="0" w:type="dxa"/>
        </w:trPr>
        <w:tc>
          <w:tcPr>
            <w:tcW w:w="0" w:type="auto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54BFF" w:rsidRPr="00B54BFF" w:rsidRDefault="00B54BFF" w:rsidP="00B54BFF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43" w:type="dxa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3267" w:type="dxa"/>
            <w:gridSpan w:val="5"/>
            <w:vMerge w:val="restart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талах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під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дією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світла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</w:t>
            </w:r>
          </w:p>
        </w:tc>
        <w:tc>
          <w:tcPr>
            <w:tcW w:w="465" w:type="dxa"/>
            <w:vMerge w:val="restart"/>
            <w:vAlign w:val="bottom"/>
            <w:hideMark/>
          </w:tcPr>
          <w:p w:rsidR="00B54BFF" w:rsidRPr="00B54BFF" w:rsidRDefault="00B54BFF" w:rsidP="00B54BFF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4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3"/>
                <w:lang w:eastAsia="ru-RU"/>
              </w:rPr>
              <w:t>E</w:t>
            </w:r>
            <w:r w:rsidRPr="00B54BF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4"/>
                <w:lang w:eastAsia="ru-RU"/>
              </w:rPr>
              <w:t>C </w:t>
            </w:r>
            <w:r w:rsidRPr="00B54B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>–</w:t>
            </w:r>
          </w:p>
        </w:tc>
      </w:tr>
      <w:tr w:rsidR="00B54BFF" w:rsidRPr="00B54BFF" w:rsidTr="00B54BFF">
        <w:trPr>
          <w:trHeight w:val="225"/>
          <w:tblCellSpacing w:w="0" w:type="dxa"/>
        </w:trPr>
        <w:tc>
          <w:tcPr>
            <w:tcW w:w="1710" w:type="dxa"/>
            <w:vAlign w:val="bottom"/>
          </w:tcPr>
          <w:p w:rsidR="00B54BFF" w:rsidRPr="00B54BFF" w:rsidRDefault="00B54BFF" w:rsidP="00B54BFF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54BFF" w:rsidRPr="00B54BFF" w:rsidRDefault="00B54BFF" w:rsidP="00B54BFF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43" w:type="dxa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3267" w:type="dxa"/>
            <w:gridSpan w:val="5"/>
            <w:vMerge/>
            <w:vAlign w:val="center"/>
            <w:hideMark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4"/>
                <w:lang w:eastAsia="ru-RU"/>
              </w:rPr>
            </w:pPr>
          </w:p>
        </w:tc>
      </w:tr>
      <w:tr w:rsidR="00B54BFF" w:rsidRPr="00B54BFF" w:rsidTr="00B54BFF">
        <w:trPr>
          <w:trHeight w:val="255"/>
          <w:tblCellSpacing w:w="0" w:type="dxa"/>
        </w:trPr>
        <w:tc>
          <w:tcPr>
            <w:tcW w:w="1710" w:type="dxa"/>
            <w:vAlign w:val="bottom"/>
          </w:tcPr>
          <w:p w:rsidR="00B54BFF" w:rsidRPr="00B54BFF" w:rsidRDefault="00B54BFF" w:rsidP="00B54BFF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54BFF" w:rsidRPr="00B54BFF" w:rsidRDefault="00B54BFF" w:rsidP="00B54BFF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43" w:type="dxa"/>
            <w:vAlign w:val="bottom"/>
          </w:tcPr>
          <w:p w:rsidR="00B54BFF" w:rsidRPr="00B54BFF" w:rsidRDefault="00B54BFF" w:rsidP="00B54BFF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277" w:type="dxa"/>
            <w:gridSpan w:val="3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енергія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</w:t>
            </w:r>
          </w:p>
        </w:tc>
        <w:tc>
          <w:tcPr>
            <w:tcW w:w="450" w:type="dxa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яка</w:t>
            </w:r>
          </w:p>
        </w:tc>
        <w:tc>
          <w:tcPr>
            <w:tcW w:w="1005" w:type="dxa"/>
            <w:gridSpan w:val="2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відповідає</w:t>
            </w:r>
            <w:proofErr w:type="spellEnd"/>
          </w:p>
        </w:tc>
      </w:tr>
      <w:tr w:rsidR="00B54BFF" w:rsidRPr="005C1941" w:rsidTr="00B54BFF">
        <w:trPr>
          <w:trHeight w:val="195"/>
          <w:tblCellSpacing w:w="0" w:type="dxa"/>
        </w:trPr>
        <w:tc>
          <w:tcPr>
            <w:tcW w:w="1710" w:type="dxa"/>
            <w:vMerge w:val="restart"/>
            <w:vAlign w:val="bottom"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0" w:type="dxa"/>
            <w:gridSpan w:val="2"/>
            <w:vMerge w:val="restart"/>
            <w:vAlign w:val="bottom"/>
          </w:tcPr>
          <w:p w:rsidR="00B54BFF" w:rsidRPr="00B54BFF" w:rsidRDefault="00B54BFF" w:rsidP="00B54BFF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243" w:type="dxa"/>
            <w:vAlign w:val="bottom"/>
          </w:tcPr>
          <w:p w:rsidR="00B54BFF" w:rsidRPr="00B54BFF" w:rsidRDefault="00B54BFF" w:rsidP="00B54BF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3732" w:type="dxa"/>
            <w:gridSpan w:val="6"/>
            <w:vAlign w:val="bottom"/>
            <w:hideMark/>
          </w:tcPr>
          <w:p w:rsidR="00B54BFF" w:rsidRPr="00B54BFF" w:rsidRDefault="00B54BFF" w:rsidP="00B54BF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нижньому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краю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зони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про-</w:t>
            </w:r>
          </w:p>
        </w:tc>
      </w:tr>
      <w:tr w:rsidR="00B54BFF" w:rsidRPr="00B54BFF" w:rsidTr="00B54BFF">
        <w:trPr>
          <w:trHeight w:val="30"/>
          <w:tblCellSpacing w:w="0" w:type="dxa"/>
        </w:trPr>
        <w:tc>
          <w:tcPr>
            <w:tcW w:w="0" w:type="auto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243" w:type="dxa"/>
            <w:vMerge w:val="restart"/>
            <w:vAlign w:val="bottom"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7" w:type="dxa"/>
            <w:gridSpan w:val="4"/>
            <w:vMerge w:val="restart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відності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 </w:t>
            </w:r>
            <w:r w:rsidRPr="00B54BF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3"/>
                <w:lang w:eastAsia="ru-RU"/>
              </w:rPr>
              <w:t>E</w:t>
            </w:r>
            <w:r w:rsidRPr="00B54BF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4"/>
                <w:lang w:eastAsia="ru-RU"/>
              </w:rPr>
              <w:t>V</w:t>
            </w:r>
          </w:p>
        </w:tc>
        <w:tc>
          <w:tcPr>
            <w:tcW w:w="540" w:type="dxa"/>
            <w:vAlign w:val="bottom"/>
            <w:hideMark/>
          </w:tcPr>
          <w:p w:rsidR="00B54BFF" w:rsidRPr="00B54BFF" w:rsidRDefault="00B54BFF" w:rsidP="00B54BFF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465" w:type="dxa"/>
            <w:vAlign w:val="bottom"/>
            <w:hideMark/>
          </w:tcPr>
          <w:p w:rsidR="00B54BFF" w:rsidRPr="00B54BFF" w:rsidRDefault="00B54BFF" w:rsidP="00B54BFF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</w:tr>
      <w:tr w:rsidR="00B54BFF" w:rsidRPr="00B54BFF" w:rsidTr="00B54BFF">
        <w:trPr>
          <w:trHeight w:val="240"/>
          <w:tblCellSpacing w:w="0" w:type="dxa"/>
        </w:trPr>
        <w:tc>
          <w:tcPr>
            <w:tcW w:w="1710" w:type="dxa"/>
            <w:vAlign w:val="bottom"/>
          </w:tcPr>
          <w:p w:rsidR="00B54BFF" w:rsidRPr="00B54BFF" w:rsidRDefault="00B54BFF" w:rsidP="00B54BFF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243" w:type="dxa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7" w:type="dxa"/>
            <w:gridSpan w:val="4"/>
            <w:vMerge/>
            <w:vAlign w:val="center"/>
            <w:hideMark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vMerge w:val="restart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–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енергія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</w:t>
            </w:r>
          </w:p>
        </w:tc>
      </w:tr>
      <w:tr w:rsidR="00B54BFF" w:rsidRPr="00B54BFF" w:rsidTr="00B54BFF">
        <w:trPr>
          <w:trHeight w:val="75"/>
          <w:tblCellSpacing w:w="0" w:type="dxa"/>
        </w:trPr>
        <w:tc>
          <w:tcPr>
            <w:tcW w:w="1710" w:type="dxa"/>
            <w:vAlign w:val="bottom"/>
          </w:tcPr>
          <w:p w:rsidR="00B54BFF" w:rsidRPr="00B54BFF" w:rsidRDefault="00B54BFF" w:rsidP="00B54BFF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243" w:type="dxa"/>
            <w:vMerge w:val="restart"/>
            <w:vAlign w:val="bottom"/>
          </w:tcPr>
          <w:p w:rsidR="00B54BFF" w:rsidRPr="00B54BFF" w:rsidRDefault="00B54BFF" w:rsidP="00B54BFF">
            <w:pPr>
              <w:spacing w:after="0" w:line="255" w:lineRule="atLeast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2727" w:type="dxa"/>
            <w:gridSpan w:val="4"/>
            <w:vMerge/>
            <w:vAlign w:val="center"/>
            <w:hideMark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54BFF" w:rsidRPr="00B54BFF" w:rsidTr="00B54BFF">
        <w:trPr>
          <w:trHeight w:val="180"/>
          <w:tblCellSpacing w:w="0" w:type="dxa"/>
        </w:trPr>
        <w:tc>
          <w:tcPr>
            <w:tcW w:w="1710" w:type="dxa"/>
            <w:vAlign w:val="bottom"/>
          </w:tcPr>
          <w:p w:rsidR="00B54BFF" w:rsidRPr="00B54BFF" w:rsidRDefault="00B54BFF" w:rsidP="00B54BF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54BFF" w:rsidRPr="00B54BFF" w:rsidRDefault="00B54BFF" w:rsidP="00B54BF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43" w:type="dxa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3732" w:type="dxa"/>
            <w:gridSpan w:val="6"/>
            <w:vMerge w:val="restart"/>
            <w:vAlign w:val="bottom"/>
            <w:hideMark/>
          </w:tcPr>
          <w:p w:rsidR="00B54BFF" w:rsidRPr="00B54BFF" w:rsidRDefault="00B54BFF" w:rsidP="00B54BFF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яка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відповідає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верхньому</w:t>
            </w:r>
            <w:proofErr w:type="spellEnd"/>
          </w:p>
        </w:tc>
      </w:tr>
      <w:tr w:rsidR="00B54BFF" w:rsidRPr="00B54BFF" w:rsidTr="00B54BFF">
        <w:trPr>
          <w:trHeight w:val="30"/>
          <w:tblCellSpacing w:w="0" w:type="dxa"/>
        </w:trPr>
        <w:tc>
          <w:tcPr>
            <w:tcW w:w="1710" w:type="dxa"/>
            <w:vAlign w:val="bottom"/>
          </w:tcPr>
          <w:p w:rsidR="00B54BFF" w:rsidRPr="00B54BFF" w:rsidRDefault="00B54BFF" w:rsidP="00B54BFF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54BFF" w:rsidRPr="00B54BFF" w:rsidRDefault="00B54BFF" w:rsidP="00B54BFF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43" w:type="dxa"/>
            <w:vAlign w:val="bottom"/>
          </w:tcPr>
          <w:p w:rsidR="00B54BFF" w:rsidRPr="00B54BFF" w:rsidRDefault="00B54BFF" w:rsidP="00B54BFF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3732" w:type="dxa"/>
            <w:gridSpan w:val="6"/>
            <w:vMerge/>
            <w:vAlign w:val="center"/>
            <w:hideMark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B54BFF" w:rsidRPr="00B54BFF" w:rsidTr="00B54BFF">
        <w:trPr>
          <w:trHeight w:val="240"/>
          <w:tblCellSpacing w:w="0" w:type="dxa"/>
        </w:trPr>
        <w:tc>
          <w:tcPr>
            <w:tcW w:w="1710" w:type="dxa"/>
            <w:vMerge w:val="restart"/>
            <w:vAlign w:val="bottom"/>
          </w:tcPr>
          <w:p w:rsidR="00B54BFF" w:rsidRPr="00B54BFF" w:rsidRDefault="00B54BFF" w:rsidP="00B54BFF">
            <w:pPr>
              <w:spacing w:after="0" w:line="330" w:lineRule="atLeast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54BFF" w:rsidRPr="00B54BFF" w:rsidRDefault="00B54BFF" w:rsidP="00B54BFF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43" w:type="dxa"/>
            <w:vMerge w:val="restart"/>
            <w:vAlign w:val="bottom"/>
          </w:tcPr>
          <w:p w:rsidR="00B54BFF" w:rsidRPr="00B54BFF" w:rsidRDefault="00B54BFF" w:rsidP="00B54BF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3"/>
                <w:lang w:eastAsia="ru-RU"/>
              </w:rPr>
            </w:pPr>
          </w:p>
        </w:tc>
        <w:tc>
          <w:tcPr>
            <w:tcW w:w="3732" w:type="dxa"/>
            <w:gridSpan w:val="6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краю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зонивалентності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</w:tr>
      <w:tr w:rsidR="00B54BFF" w:rsidRPr="00B54BFF" w:rsidTr="00B54BFF">
        <w:trPr>
          <w:trHeight w:val="180"/>
          <w:tblCellSpacing w:w="0" w:type="dxa"/>
        </w:trPr>
        <w:tc>
          <w:tcPr>
            <w:tcW w:w="0" w:type="auto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54BFF" w:rsidRPr="00B54BFF" w:rsidRDefault="00B54BFF" w:rsidP="00B54BF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243" w:type="dxa"/>
            <w:vMerge/>
            <w:vAlign w:val="center"/>
          </w:tcPr>
          <w:p w:rsidR="00B54BFF" w:rsidRPr="00B54BFF" w:rsidRDefault="00B54BFF" w:rsidP="00B5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3"/>
                <w:lang w:eastAsia="ru-RU"/>
              </w:rPr>
            </w:pPr>
          </w:p>
        </w:tc>
        <w:tc>
          <w:tcPr>
            <w:tcW w:w="2277" w:type="dxa"/>
            <w:gridSpan w:val="3"/>
            <w:vAlign w:val="bottom"/>
            <w:hideMark/>
          </w:tcPr>
          <w:p w:rsidR="00B54BFF" w:rsidRPr="00B54BFF" w:rsidRDefault="00B54BFF" w:rsidP="00B54BF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:rsidR="00B54BFF" w:rsidRPr="00B54BFF" w:rsidRDefault="00B54BFF" w:rsidP="00B54BF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Перехід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1</w:t>
            </w:r>
          </w:p>
        </w:tc>
        <w:tc>
          <w:tcPr>
            <w:tcW w:w="465" w:type="dxa"/>
            <w:vAlign w:val="bottom"/>
            <w:hideMark/>
          </w:tcPr>
          <w:p w:rsidR="00B54BFF" w:rsidRPr="00B54BFF" w:rsidRDefault="00B54BFF" w:rsidP="00B54BF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при-</w:t>
            </w:r>
          </w:p>
        </w:tc>
      </w:tr>
      <w:tr w:rsidR="00B54BFF" w:rsidRPr="00B54BFF" w:rsidTr="00B54BFF">
        <w:trPr>
          <w:trHeight w:val="300"/>
          <w:tblCellSpacing w:w="0" w:type="dxa"/>
        </w:trPr>
        <w:tc>
          <w:tcPr>
            <w:tcW w:w="1710" w:type="dxa"/>
            <w:vAlign w:val="bottom"/>
          </w:tcPr>
          <w:p w:rsidR="00B54BFF" w:rsidRPr="00B54BFF" w:rsidRDefault="00B54BFF" w:rsidP="00B54BFF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513" w:type="dxa"/>
            <w:gridSpan w:val="3"/>
            <w:vAlign w:val="bottom"/>
          </w:tcPr>
          <w:p w:rsidR="00B54BFF" w:rsidRPr="00B54BFF" w:rsidRDefault="00B54BFF" w:rsidP="00B54BFF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1572" w:type="dxa"/>
            <w:vAlign w:val="bottom"/>
          </w:tcPr>
          <w:p w:rsidR="00B54BFF" w:rsidRPr="00B54BFF" w:rsidRDefault="00B54BFF" w:rsidP="00B54BFF">
            <w:pPr>
              <w:spacing w:after="0" w:line="300" w:lineRule="atLeast"/>
              <w:jc w:val="center"/>
              <w:rPr>
                <w:rFonts w:ascii="Arial" w:eastAsia="Times New Roman" w:hAnsi="Arial" w:cs="Arial"/>
                <w:i/>
                <w:iCs/>
                <w:color w:val="1F1A17"/>
                <w:sz w:val="36"/>
                <w:szCs w:val="30"/>
                <w:lang w:eastAsia="ru-RU"/>
              </w:rPr>
            </w:pPr>
          </w:p>
        </w:tc>
        <w:tc>
          <w:tcPr>
            <w:tcW w:w="2160" w:type="dxa"/>
            <w:gridSpan w:val="5"/>
            <w:vAlign w:val="bottom"/>
            <w:hideMark/>
          </w:tcPr>
          <w:p w:rsidR="00B54BFF" w:rsidRPr="00B54BFF" w:rsidRDefault="00B54BFF" w:rsidP="00B54BF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водить до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появи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елект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</w:tc>
      </w:tr>
      <w:tr w:rsidR="00B54BFF" w:rsidRPr="00B54BFF" w:rsidTr="00B54BFF">
        <w:trPr>
          <w:trHeight w:val="195"/>
          <w:tblCellSpacing w:w="0" w:type="dxa"/>
        </w:trPr>
        <w:tc>
          <w:tcPr>
            <w:tcW w:w="1710" w:type="dxa"/>
            <w:vAlign w:val="bottom"/>
            <w:hideMark/>
          </w:tcPr>
          <w:p w:rsidR="00B54BFF" w:rsidRPr="00B54BFF" w:rsidRDefault="00B54BFF" w:rsidP="00B54BF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513" w:type="dxa"/>
            <w:gridSpan w:val="3"/>
            <w:vAlign w:val="bottom"/>
            <w:hideMark/>
          </w:tcPr>
          <w:p w:rsidR="00B54BFF" w:rsidRPr="00B54BFF" w:rsidRDefault="00B54BFF" w:rsidP="00B54BF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1572" w:type="dxa"/>
            <w:vAlign w:val="bottom"/>
            <w:hideMark/>
          </w:tcPr>
          <w:p w:rsidR="00B54BFF" w:rsidRPr="00B54BFF" w:rsidRDefault="00B54BFF" w:rsidP="00B54BF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2"/>
                <w:lang w:eastAsia="ru-RU"/>
              </w:rPr>
            </w:pPr>
          </w:p>
        </w:tc>
        <w:tc>
          <w:tcPr>
            <w:tcW w:w="705" w:type="dxa"/>
            <w:gridSpan w:val="2"/>
            <w:vAlign w:val="bottom"/>
            <w:hideMark/>
          </w:tcPr>
          <w:p w:rsidR="00B54BFF" w:rsidRPr="00B54BFF" w:rsidRDefault="00B54BFF" w:rsidP="00B54BF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рона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</w:t>
            </w:r>
          </w:p>
        </w:tc>
        <w:tc>
          <w:tcPr>
            <w:tcW w:w="450" w:type="dxa"/>
            <w:vAlign w:val="bottom"/>
            <w:hideMark/>
          </w:tcPr>
          <w:p w:rsidR="00B54BFF" w:rsidRPr="00B54BFF" w:rsidRDefault="00B54BFF" w:rsidP="00B54BF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зоні</w:t>
            </w:r>
            <w:proofErr w:type="spellEnd"/>
          </w:p>
        </w:tc>
        <w:tc>
          <w:tcPr>
            <w:tcW w:w="1005" w:type="dxa"/>
            <w:gridSpan w:val="2"/>
            <w:vAlign w:val="bottom"/>
            <w:hideMark/>
          </w:tcPr>
          <w:p w:rsidR="00B54BFF" w:rsidRPr="00B54BFF" w:rsidRDefault="00B54BFF" w:rsidP="00B54BF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провідності</w:t>
            </w:r>
            <w:proofErr w:type="spellEnd"/>
          </w:p>
        </w:tc>
      </w:tr>
      <w:tr w:rsidR="00B54BFF" w:rsidRPr="00B54BFF" w:rsidTr="00B54BFF">
        <w:trPr>
          <w:gridAfter w:val="4"/>
          <w:wAfter w:w="1980" w:type="dxa"/>
          <w:trHeight w:val="240"/>
          <w:tblCellSpacing w:w="0" w:type="dxa"/>
        </w:trPr>
        <w:tc>
          <w:tcPr>
            <w:tcW w:w="1815" w:type="dxa"/>
            <w:gridSpan w:val="2"/>
          </w:tcPr>
          <w:p w:rsidR="00B54BFF" w:rsidRPr="00B54BFF" w:rsidRDefault="00B54BFF" w:rsidP="00B54BF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7"/>
                <w:lang w:eastAsia="ru-RU"/>
              </w:rPr>
            </w:pPr>
          </w:p>
        </w:tc>
        <w:tc>
          <w:tcPr>
            <w:tcW w:w="2160" w:type="dxa"/>
            <w:gridSpan w:val="4"/>
            <w:vAlign w:val="bottom"/>
            <w:hideMark/>
          </w:tcPr>
          <w:p w:rsidR="00B54BFF" w:rsidRPr="00B54BFF" w:rsidRDefault="00B54BFF" w:rsidP="00B54BFF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B54BFF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та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дірки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в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зоні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</w:t>
            </w:r>
            <w:proofErr w:type="spellStart"/>
            <w:r w:rsidRPr="00B54BFF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валентності</w:t>
            </w:r>
            <w:proofErr w:type="spellEnd"/>
            <w:r w:rsidRPr="00B54BFF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.</w:t>
            </w:r>
          </w:p>
        </w:tc>
      </w:tr>
    </w:tbl>
    <w:p w:rsidR="005C1941" w:rsidRDefault="005C1941" w:rsidP="005C1941">
      <w:pPr>
        <w:ind w:left="-993"/>
        <w:rPr>
          <w:sz w:val="28"/>
          <w:lang w:val="uk-UA"/>
        </w:rPr>
      </w:pPr>
      <w:proofErr w:type="spellStart"/>
      <w:r>
        <w:rPr>
          <w:sz w:val="28"/>
          <w:lang w:val="uk-UA"/>
        </w:rPr>
        <w:t>Прочитити</w:t>
      </w:r>
      <w:proofErr w:type="spellEnd"/>
      <w:r>
        <w:rPr>
          <w:sz w:val="28"/>
          <w:lang w:val="uk-UA"/>
        </w:rPr>
        <w:t xml:space="preserve"> про 1 перехід і </w:t>
      </w:r>
      <w:proofErr w:type="spellStart"/>
      <w:r>
        <w:rPr>
          <w:sz w:val="28"/>
          <w:lang w:val="uk-UA"/>
        </w:rPr>
        <w:t>добав</w:t>
      </w:r>
      <w:proofErr w:type="spellEnd"/>
    </w:p>
    <w:p w:rsidR="005C1941" w:rsidRPr="005C1941" w:rsidRDefault="005C1941" w:rsidP="005C1941">
      <w:pPr>
        <w:pStyle w:val="p9"/>
        <w:spacing w:before="0" w:beforeAutospacing="0" w:after="0" w:afterAutospacing="0" w:line="210" w:lineRule="atLeast"/>
        <w:ind w:firstLine="705"/>
        <w:jc w:val="both"/>
        <w:rPr>
          <w:color w:val="000000"/>
          <w:szCs w:val="20"/>
        </w:rPr>
      </w:pPr>
      <w:r w:rsidRPr="005C1941">
        <w:rPr>
          <w:color w:val="000000"/>
          <w:szCs w:val="20"/>
        </w:rPr>
        <w:t xml:space="preserve">При </w:t>
      </w:r>
      <w:proofErr w:type="spellStart"/>
      <w:r w:rsidRPr="005C1941">
        <w:rPr>
          <w:color w:val="000000"/>
          <w:szCs w:val="20"/>
        </w:rPr>
        <w:t>меншій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енергії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фотонів</w:t>
      </w:r>
      <w:proofErr w:type="spellEnd"/>
      <w:r>
        <w:rPr>
          <w:color w:val="000000"/>
          <w:szCs w:val="20"/>
          <w:lang w:val="uk-UA"/>
        </w:rPr>
        <w:t xml:space="preserve"> </w:t>
      </w:r>
      <w:proofErr w:type="spellStart"/>
      <w:r w:rsidRPr="005C1941">
        <w:rPr>
          <w:color w:val="000000"/>
          <w:szCs w:val="20"/>
        </w:rPr>
        <w:t>або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дефектів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ґратки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кристала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можуть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відбуватись</w:t>
      </w:r>
      <w:proofErr w:type="spellEnd"/>
      <w:r w:rsidRPr="005C1941">
        <w:rPr>
          <w:color w:val="000000"/>
          <w:szCs w:val="20"/>
        </w:rPr>
        <w:t xml:space="preserve"> переход</w:t>
      </w:r>
      <w:r>
        <w:rPr>
          <w:color w:val="000000"/>
          <w:szCs w:val="20"/>
        </w:rPr>
        <w:t xml:space="preserve">и </w:t>
      </w:r>
      <w:proofErr w:type="spellStart"/>
      <w:r>
        <w:rPr>
          <w:color w:val="000000"/>
          <w:szCs w:val="20"/>
        </w:rPr>
        <w:t>електронів</w:t>
      </w:r>
      <w:proofErr w:type="spellEnd"/>
      <w:r>
        <w:rPr>
          <w:color w:val="000000"/>
          <w:szCs w:val="20"/>
        </w:rPr>
        <w:t xml:space="preserve"> з </w:t>
      </w:r>
      <w:proofErr w:type="spellStart"/>
      <w:r>
        <w:rPr>
          <w:color w:val="000000"/>
          <w:szCs w:val="20"/>
        </w:rPr>
        <w:t>локальних</w:t>
      </w:r>
      <w:proofErr w:type="spellEnd"/>
      <w:r>
        <w:rPr>
          <w:color w:val="000000"/>
          <w:szCs w:val="20"/>
        </w:rPr>
        <w:t xml:space="preserve"> </w:t>
      </w:r>
      <w:proofErr w:type="spellStart"/>
      <w:r>
        <w:rPr>
          <w:color w:val="000000"/>
          <w:szCs w:val="20"/>
        </w:rPr>
        <w:t>рівнів</w:t>
      </w:r>
      <w:proofErr w:type="spellEnd"/>
      <w:r>
        <w:rPr>
          <w:color w:val="000000"/>
          <w:szCs w:val="20"/>
        </w:rPr>
        <w:t xml:space="preserve"> </w:t>
      </w:r>
      <w:r w:rsidRPr="005C1941">
        <w:rPr>
          <w:color w:val="000000"/>
          <w:szCs w:val="20"/>
        </w:rPr>
        <w:t xml:space="preserve">в зону </w:t>
      </w:r>
      <w:proofErr w:type="spellStart"/>
      <w:r w:rsidRPr="005C1941">
        <w:rPr>
          <w:color w:val="000000"/>
          <w:szCs w:val="20"/>
        </w:rPr>
        <w:t>провідності</w:t>
      </w:r>
      <w:proofErr w:type="spellEnd"/>
      <w:r w:rsidRPr="005C1941">
        <w:rPr>
          <w:color w:val="000000"/>
          <w:szCs w:val="20"/>
        </w:rPr>
        <w:t xml:space="preserve"> (</w:t>
      </w:r>
      <w:proofErr w:type="spellStart"/>
      <w:r w:rsidRPr="005C1941">
        <w:rPr>
          <w:color w:val="000000"/>
          <w:szCs w:val="20"/>
        </w:rPr>
        <w:t>перехід</w:t>
      </w:r>
      <w:proofErr w:type="spellEnd"/>
      <w:r w:rsidRPr="005C1941">
        <w:rPr>
          <w:color w:val="000000"/>
          <w:szCs w:val="20"/>
        </w:rPr>
        <w:t xml:space="preserve"> 2) </w:t>
      </w:r>
      <w:proofErr w:type="spellStart"/>
      <w:r w:rsidRPr="005C1941">
        <w:rPr>
          <w:color w:val="000000"/>
          <w:szCs w:val="20"/>
        </w:rPr>
        <w:t>або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із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валентної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зони</w:t>
      </w:r>
      <w:proofErr w:type="spellEnd"/>
      <w:r w:rsidRPr="005C1941">
        <w:rPr>
          <w:color w:val="000000"/>
          <w:szCs w:val="20"/>
        </w:rPr>
        <w:t xml:space="preserve"> на </w:t>
      </w:r>
      <w:r>
        <w:rPr>
          <w:color w:val="000000"/>
          <w:szCs w:val="20"/>
          <w:lang w:val="uk-UA"/>
        </w:rPr>
        <w:t xml:space="preserve">заборонену зону </w:t>
      </w:r>
      <w:r w:rsidRPr="005C1941">
        <w:rPr>
          <w:color w:val="000000"/>
          <w:szCs w:val="20"/>
        </w:rPr>
        <w:t>(</w:t>
      </w:r>
      <w:proofErr w:type="spellStart"/>
      <w:r w:rsidRPr="005C1941">
        <w:rPr>
          <w:color w:val="000000"/>
          <w:szCs w:val="20"/>
        </w:rPr>
        <w:t>перехід</w:t>
      </w:r>
      <w:proofErr w:type="spellEnd"/>
      <w:r w:rsidRPr="005C1941">
        <w:rPr>
          <w:color w:val="000000"/>
          <w:szCs w:val="20"/>
        </w:rPr>
        <w:t xml:space="preserve"> 3). Переходи 1, 2, 3 </w:t>
      </w:r>
      <w:proofErr w:type="spellStart"/>
      <w:r w:rsidRPr="005C1941">
        <w:rPr>
          <w:color w:val="000000"/>
          <w:szCs w:val="20"/>
        </w:rPr>
        <w:t>змінюють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електропровідність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твердих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тіл</w:t>
      </w:r>
      <w:proofErr w:type="spellEnd"/>
      <w:r w:rsidRPr="005C1941">
        <w:rPr>
          <w:color w:val="000000"/>
          <w:szCs w:val="20"/>
        </w:rPr>
        <w:t xml:space="preserve">, </w:t>
      </w:r>
      <w:proofErr w:type="spellStart"/>
      <w:r w:rsidRPr="005C1941">
        <w:rPr>
          <w:color w:val="000000"/>
          <w:szCs w:val="20"/>
        </w:rPr>
        <w:lastRenderedPageBreak/>
        <w:t>оскільки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відбувається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зміна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концентрації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носіїв</w:t>
      </w:r>
      <w:proofErr w:type="spellEnd"/>
      <w:r w:rsidRPr="005C1941">
        <w:rPr>
          <w:color w:val="000000"/>
          <w:szCs w:val="20"/>
        </w:rPr>
        <w:t xml:space="preserve"> заряду. На </w:t>
      </w:r>
      <w:proofErr w:type="spellStart"/>
      <w:r w:rsidRPr="005C1941">
        <w:rPr>
          <w:color w:val="000000"/>
          <w:szCs w:val="20"/>
        </w:rPr>
        <w:t>цьому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ефекті</w:t>
      </w:r>
      <w:proofErr w:type="spellEnd"/>
      <w:r w:rsidRPr="005C1941">
        <w:rPr>
          <w:color w:val="000000"/>
          <w:szCs w:val="20"/>
        </w:rPr>
        <w:t xml:space="preserve"> заснована робота </w:t>
      </w:r>
      <w:proofErr w:type="spellStart"/>
      <w:r w:rsidRPr="005C1941">
        <w:rPr>
          <w:color w:val="000000"/>
          <w:szCs w:val="20"/>
        </w:rPr>
        <w:t>більшості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фотоприймачів</w:t>
      </w:r>
      <w:proofErr w:type="spellEnd"/>
      <w:r w:rsidRPr="005C1941">
        <w:rPr>
          <w:color w:val="000000"/>
          <w:szCs w:val="20"/>
        </w:rPr>
        <w:t>.</w:t>
      </w:r>
    </w:p>
    <w:p w:rsidR="001E49B4" w:rsidRDefault="005C1941" w:rsidP="005C1941">
      <w:pPr>
        <w:pStyle w:val="p13"/>
        <w:spacing w:before="45" w:beforeAutospacing="0" w:after="0" w:afterAutospacing="0" w:line="225" w:lineRule="atLeast"/>
        <w:ind w:firstLine="720"/>
        <w:jc w:val="both"/>
        <w:rPr>
          <w:color w:val="000000"/>
          <w:sz w:val="20"/>
          <w:szCs w:val="20"/>
        </w:rPr>
      </w:pPr>
      <w:r w:rsidRPr="005C1941">
        <w:rPr>
          <w:color w:val="000000"/>
          <w:szCs w:val="20"/>
        </w:rPr>
        <w:t xml:space="preserve">При </w:t>
      </w:r>
      <w:proofErr w:type="spellStart"/>
      <w:r w:rsidRPr="005C1941">
        <w:rPr>
          <w:color w:val="000000"/>
          <w:szCs w:val="20"/>
        </w:rPr>
        <w:t>внутрішньоцентрових</w:t>
      </w:r>
      <w:proofErr w:type="spellEnd"/>
      <w:r w:rsidRPr="005C1941">
        <w:rPr>
          <w:color w:val="000000"/>
          <w:szCs w:val="20"/>
        </w:rPr>
        <w:t xml:space="preserve"> переходах 4 </w:t>
      </w:r>
      <w:proofErr w:type="spellStart"/>
      <w:r w:rsidRPr="005C1941">
        <w:rPr>
          <w:color w:val="000000"/>
          <w:szCs w:val="20"/>
        </w:rPr>
        <w:t>електрон</w:t>
      </w:r>
      <w:proofErr w:type="spellEnd"/>
      <w:r w:rsidRPr="005C1941">
        <w:rPr>
          <w:color w:val="000000"/>
          <w:szCs w:val="20"/>
        </w:rPr>
        <w:t xml:space="preserve"> не </w:t>
      </w:r>
      <w:proofErr w:type="spellStart"/>
      <w:r w:rsidRPr="005C1941">
        <w:rPr>
          <w:color w:val="000000"/>
          <w:szCs w:val="20"/>
        </w:rPr>
        <w:t>звільняється</w:t>
      </w:r>
      <w:proofErr w:type="spellEnd"/>
      <w:r w:rsidRPr="005C1941">
        <w:rPr>
          <w:color w:val="000000"/>
          <w:szCs w:val="20"/>
        </w:rPr>
        <w:t xml:space="preserve"> і </w:t>
      </w:r>
      <w:proofErr w:type="spellStart"/>
      <w:r w:rsidRPr="005C1941">
        <w:rPr>
          <w:color w:val="000000"/>
          <w:szCs w:val="20"/>
        </w:rPr>
        <w:t>процес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поглинання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світла</w:t>
      </w:r>
      <w:proofErr w:type="spellEnd"/>
      <w:r w:rsidRPr="005C1941">
        <w:rPr>
          <w:color w:val="000000"/>
          <w:szCs w:val="20"/>
        </w:rPr>
        <w:t xml:space="preserve"> не приводить до </w:t>
      </w:r>
      <w:proofErr w:type="spellStart"/>
      <w:r w:rsidRPr="005C1941">
        <w:rPr>
          <w:color w:val="000000"/>
          <w:szCs w:val="20"/>
        </w:rPr>
        <w:t>зміни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електропровідності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кристала</w:t>
      </w:r>
      <w:proofErr w:type="spellEnd"/>
      <w:r w:rsidRPr="005C1941">
        <w:rPr>
          <w:color w:val="000000"/>
          <w:szCs w:val="20"/>
        </w:rPr>
        <w:t xml:space="preserve">. </w:t>
      </w:r>
      <w:proofErr w:type="spellStart"/>
      <w:r w:rsidRPr="005C1941">
        <w:rPr>
          <w:color w:val="000000"/>
          <w:szCs w:val="20"/>
        </w:rPr>
        <w:t>Це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стосується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екситонного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поглинання</w:t>
      </w:r>
      <w:proofErr w:type="spellEnd"/>
      <w:r w:rsidRPr="005C1941">
        <w:rPr>
          <w:color w:val="000000"/>
          <w:szCs w:val="20"/>
        </w:rPr>
        <w:t xml:space="preserve"> (</w:t>
      </w:r>
      <w:proofErr w:type="spellStart"/>
      <w:r w:rsidRPr="005C1941">
        <w:rPr>
          <w:color w:val="000000"/>
          <w:szCs w:val="20"/>
        </w:rPr>
        <w:t>перехід</w:t>
      </w:r>
      <w:proofErr w:type="spellEnd"/>
      <w:r w:rsidRPr="005C1941">
        <w:rPr>
          <w:color w:val="000000"/>
          <w:szCs w:val="20"/>
        </w:rPr>
        <w:t xml:space="preserve"> 5) та </w:t>
      </w:r>
      <w:proofErr w:type="spellStart"/>
      <w:r w:rsidRPr="005C1941">
        <w:rPr>
          <w:color w:val="000000"/>
          <w:szCs w:val="20"/>
        </w:rPr>
        <w:t>поглинання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світла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електронами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зони</w:t>
      </w:r>
      <w:proofErr w:type="spellEnd"/>
      <w:r w:rsidRPr="005C1941">
        <w:rPr>
          <w:color w:val="000000"/>
          <w:szCs w:val="20"/>
        </w:rPr>
        <w:t xml:space="preserve"> </w:t>
      </w:r>
      <w:proofErr w:type="spellStart"/>
      <w:r w:rsidRPr="005C1941">
        <w:rPr>
          <w:color w:val="000000"/>
          <w:szCs w:val="20"/>
        </w:rPr>
        <w:t>провідності</w:t>
      </w:r>
      <w:proofErr w:type="spellEnd"/>
      <w:r w:rsidRPr="005C1941">
        <w:rPr>
          <w:color w:val="000000"/>
          <w:szCs w:val="20"/>
        </w:rPr>
        <w:t xml:space="preserve"> (</w:t>
      </w:r>
      <w:proofErr w:type="spellStart"/>
      <w:r w:rsidRPr="005C1941">
        <w:rPr>
          <w:color w:val="000000"/>
          <w:szCs w:val="20"/>
        </w:rPr>
        <w:t>перехід</w:t>
      </w:r>
      <w:proofErr w:type="spellEnd"/>
      <w:r w:rsidRPr="005C1941">
        <w:rPr>
          <w:color w:val="000000"/>
          <w:szCs w:val="20"/>
        </w:rPr>
        <w:t xml:space="preserve"> 6).</w:t>
      </w:r>
      <w:r w:rsidRPr="005C1941">
        <w:rPr>
          <w:color w:val="000000"/>
          <w:sz w:val="20"/>
          <w:szCs w:val="20"/>
        </w:rPr>
        <w:t xml:space="preserve"> </w:t>
      </w:r>
    </w:p>
    <w:p w:rsidR="005C1941" w:rsidRPr="005C1941" w:rsidRDefault="001E49B4" w:rsidP="005C1941">
      <w:pPr>
        <w:pStyle w:val="p13"/>
        <w:spacing w:before="45" w:beforeAutospacing="0" w:after="0" w:afterAutospacing="0" w:line="225" w:lineRule="atLeast"/>
        <w:ind w:firstLine="720"/>
        <w:jc w:val="both"/>
        <w:rPr>
          <w:color w:val="000000"/>
          <w:szCs w:val="20"/>
          <w:lang w:val="uk-UA"/>
        </w:rPr>
      </w:pPr>
      <w:proofErr w:type="spellStart"/>
      <w:r>
        <w:rPr>
          <w:color w:val="000000"/>
          <w:sz w:val="20"/>
          <w:szCs w:val="20"/>
          <w:lang w:val="uk-UA"/>
        </w:rPr>
        <w:t>Якшо</w:t>
      </w:r>
      <w:proofErr w:type="spellEnd"/>
      <w:r>
        <w:rPr>
          <w:color w:val="000000"/>
          <w:sz w:val="20"/>
          <w:szCs w:val="20"/>
          <w:lang w:val="uk-UA"/>
        </w:rPr>
        <w:t xml:space="preserve"> спитають: </w:t>
      </w:r>
      <w:proofErr w:type="spellStart"/>
      <w:r w:rsidR="005C1941">
        <w:rPr>
          <w:color w:val="000000"/>
          <w:sz w:val="20"/>
          <w:szCs w:val="20"/>
        </w:rPr>
        <w:t>Екситон</w:t>
      </w:r>
      <w:proofErr w:type="spellEnd"/>
      <w:r w:rsidR="005C1941">
        <w:rPr>
          <w:color w:val="000000"/>
          <w:sz w:val="20"/>
          <w:szCs w:val="20"/>
        </w:rPr>
        <w:t xml:space="preserve"> є слабо </w:t>
      </w:r>
      <w:proofErr w:type="spellStart"/>
      <w:r w:rsidR="005C1941">
        <w:rPr>
          <w:color w:val="000000"/>
          <w:sz w:val="20"/>
          <w:szCs w:val="20"/>
        </w:rPr>
        <w:t>зв’язаною</w:t>
      </w:r>
      <w:proofErr w:type="spellEnd"/>
      <w:r w:rsidR="005C1941">
        <w:rPr>
          <w:color w:val="000000"/>
          <w:sz w:val="20"/>
          <w:szCs w:val="20"/>
        </w:rPr>
        <w:t xml:space="preserve"> парою “</w:t>
      </w:r>
      <w:proofErr w:type="spellStart"/>
      <w:r w:rsidR="005C1941">
        <w:rPr>
          <w:color w:val="000000"/>
          <w:sz w:val="20"/>
          <w:szCs w:val="20"/>
        </w:rPr>
        <w:t>електрон</w:t>
      </w:r>
      <w:proofErr w:type="spellEnd"/>
      <w:r w:rsidR="005C1941">
        <w:rPr>
          <w:color w:val="000000"/>
          <w:sz w:val="20"/>
          <w:szCs w:val="20"/>
        </w:rPr>
        <w:t xml:space="preserve"> – </w:t>
      </w:r>
      <w:proofErr w:type="spellStart"/>
      <w:r w:rsidR="005C1941">
        <w:rPr>
          <w:color w:val="000000"/>
          <w:sz w:val="20"/>
          <w:szCs w:val="20"/>
        </w:rPr>
        <w:t>дірка</w:t>
      </w:r>
      <w:proofErr w:type="spellEnd"/>
      <w:r w:rsidR="005C1941">
        <w:rPr>
          <w:color w:val="000000"/>
          <w:sz w:val="20"/>
          <w:szCs w:val="20"/>
        </w:rPr>
        <w:t>”</w:t>
      </w:r>
      <w:r w:rsidR="005C1941">
        <w:rPr>
          <w:color w:val="000000"/>
          <w:sz w:val="20"/>
          <w:szCs w:val="20"/>
          <w:lang w:val="uk-UA"/>
        </w:rPr>
        <w:t>.</w:t>
      </w:r>
    </w:p>
    <w:p w:rsidR="005C1941" w:rsidRDefault="005C1941" w:rsidP="005C1941">
      <w:pPr>
        <w:ind w:left="-993"/>
        <w:rPr>
          <w:sz w:val="28"/>
          <w:lang w:val="uk-UA"/>
        </w:rPr>
      </w:pPr>
    </w:p>
    <w:p w:rsidR="00713D45" w:rsidRDefault="00713D45" w:rsidP="00713D45">
      <w:pPr>
        <w:ind w:left="-993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3 слайд</w:t>
      </w:r>
    </w:p>
    <w:p w:rsidR="00713D45" w:rsidRDefault="00713D45" w:rsidP="00713D45">
      <w:pPr>
        <w:pStyle w:val="p257"/>
        <w:spacing w:before="60" w:beforeAutospacing="0" w:after="0" w:afterAutospacing="0" w:line="270" w:lineRule="atLeast"/>
        <w:ind w:firstLine="70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Для фоторезистора </w:t>
      </w:r>
      <w:proofErr w:type="spellStart"/>
      <w:r>
        <w:rPr>
          <w:color w:val="000000"/>
          <w:sz w:val="20"/>
          <w:szCs w:val="20"/>
        </w:rPr>
        <w:t>коефіцієнт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підсилення</w:t>
      </w:r>
      <w:proofErr w:type="spellEnd"/>
      <w:r>
        <w:rPr>
          <w:color w:val="000000"/>
          <w:sz w:val="20"/>
          <w:szCs w:val="20"/>
        </w:rPr>
        <w:t> </w:t>
      </w:r>
      <w:r>
        <w:rPr>
          <w:rStyle w:val="ft295"/>
          <w:i/>
          <w:iCs/>
          <w:color w:val="000000"/>
          <w:sz w:val="23"/>
          <w:szCs w:val="23"/>
        </w:rPr>
        <w:t>Z</w:t>
      </w:r>
      <w:r>
        <w:rPr>
          <w:color w:val="000000"/>
          <w:sz w:val="20"/>
          <w:szCs w:val="20"/>
        </w:rPr>
        <w:t>(</w:t>
      </w:r>
      <w:r>
        <w:rPr>
          <w:rStyle w:val="ft295"/>
          <w:i/>
          <w:iCs/>
          <w:color w:val="000000"/>
          <w:sz w:val="23"/>
          <w:szCs w:val="23"/>
        </w:rPr>
        <w:t>E</w:t>
      </w:r>
      <w:r>
        <w:rPr>
          <w:color w:val="000000"/>
          <w:sz w:val="20"/>
          <w:szCs w:val="20"/>
        </w:rPr>
        <w:t xml:space="preserve">) </w:t>
      </w:r>
      <w:proofErr w:type="spellStart"/>
      <w:r>
        <w:rPr>
          <w:color w:val="000000"/>
          <w:sz w:val="20"/>
          <w:szCs w:val="20"/>
        </w:rPr>
        <w:t>показує</w:t>
      </w:r>
      <w:proofErr w:type="spellEnd"/>
      <w:r>
        <w:rPr>
          <w:color w:val="000000"/>
          <w:sz w:val="20"/>
          <w:szCs w:val="20"/>
        </w:rPr>
        <w:t xml:space="preserve">, у </w:t>
      </w:r>
      <w:proofErr w:type="spellStart"/>
      <w:r>
        <w:rPr>
          <w:color w:val="000000"/>
          <w:sz w:val="20"/>
          <w:szCs w:val="20"/>
        </w:rPr>
        <w:t>скільки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разів</w:t>
      </w:r>
      <w:proofErr w:type="spellEnd"/>
      <w:r>
        <w:rPr>
          <w:color w:val="000000"/>
          <w:sz w:val="20"/>
          <w:szCs w:val="20"/>
        </w:rPr>
        <w:t xml:space="preserve"> за час </w:t>
      </w:r>
      <w:proofErr w:type="spellStart"/>
      <w:r>
        <w:rPr>
          <w:color w:val="000000"/>
          <w:sz w:val="20"/>
          <w:szCs w:val="20"/>
        </w:rPr>
        <w:t>існування</w:t>
      </w:r>
      <w:proofErr w:type="spellEnd"/>
      <w:r>
        <w:rPr>
          <w:color w:val="000000"/>
          <w:sz w:val="20"/>
          <w:szCs w:val="20"/>
        </w:rPr>
        <w:t> </w:t>
      </w:r>
      <w:r>
        <w:rPr>
          <w:rStyle w:val="ft168"/>
          <w:rFonts w:ascii="Arial" w:hAnsi="Arial" w:cs="Arial"/>
          <w:color w:val="000000"/>
          <w:sz w:val="23"/>
          <w:szCs w:val="23"/>
        </w:rPr>
        <w:t>τ </w:t>
      </w:r>
      <w:proofErr w:type="spellStart"/>
      <w:r>
        <w:rPr>
          <w:color w:val="000000"/>
          <w:sz w:val="20"/>
          <w:szCs w:val="20"/>
        </w:rPr>
        <w:t>електрон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може</w:t>
      </w:r>
      <w:proofErr w:type="spellEnd"/>
      <w:r>
        <w:rPr>
          <w:color w:val="000000"/>
          <w:sz w:val="20"/>
          <w:szCs w:val="20"/>
        </w:rPr>
        <w:t xml:space="preserve"> пройти через </w:t>
      </w:r>
      <w:proofErr w:type="spellStart"/>
      <w:r>
        <w:rPr>
          <w:color w:val="000000"/>
          <w:sz w:val="20"/>
          <w:szCs w:val="20"/>
        </w:rPr>
        <w:t>фоторе</w:t>
      </w:r>
      <w:proofErr w:type="spellEnd"/>
      <w:r>
        <w:rPr>
          <w:color w:val="000000"/>
          <w:sz w:val="20"/>
          <w:szCs w:val="20"/>
        </w:rPr>
        <w:t>-</w:t>
      </w:r>
    </w:p>
    <w:p w:rsidR="00713D45" w:rsidRDefault="00713D45" w:rsidP="00713D45">
      <w:pPr>
        <w:pStyle w:val="p30"/>
        <w:spacing w:before="0" w:beforeAutospacing="0" w:after="0" w:afterAutospacing="0" w:line="225" w:lineRule="atLeast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зистор</w:t>
      </w:r>
      <w:proofErr w:type="spellEnd"/>
      <w:r>
        <w:rPr>
          <w:color w:val="000000"/>
          <w:sz w:val="20"/>
          <w:szCs w:val="20"/>
        </w:rPr>
        <w:t>.</w:t>
      </w:r>
    </w:p>
    <w:p w:rsidR="00713D45" w:rsidRDefault="00713D45" w:rsidP="00713D45">
      <w:pPr>
        <w:pStyle w:val="p184"/>
        <w:spacing w:before="30" w:beforeAutospacing="0" w:after="0" w:afterAutospacing="0" w:line="225" w:lineRule="atLeast"/>
        <w:ind w:firstLine="705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Інерційність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фоторезисторів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визначається</w:t>
      </w:r>
      <w:proofErr w:type="spellEnd"/>
      <w:r>
        <w:rPr>
          <w:color w:val="000000"/>
          <w:sz w:val="20"/>
          <w:szCs w:val="20"/>
        </w:rPr>
        <w:t xml:space="preserve"> не </w:t>
      </w:r>
      <w:proofErr w:type="spellStart"/>
      <w:r>
        <w:rPr>
          <w:color w:val="000000"/>
          <w:sz w:val="20"/>
          <w:szCs w:val="20"/>
        </w:rPr>
        <w:t>стільки</w:t>
      </w:r>
      <w:proofErr w:type="spellEnd"/>
      <w:r>
        <w:rPr>
          <w:color w:val="000000"/>
          <w:sz w:val="20"/>
          <w:szCs w:val="20"/>
        </w:rPr>
        <w:t xml:space="preserve"> часом </w:t>
      </w:r>
      <w:proofErr w:type="spellStart"/>
      <w:r>
        <w:rPr>
          <w:color w:val="000000"/>
          <w:sz w:val="20"/>
          <w:szCs w:val="20"/>
        </w:rPr>
        <w:t>існування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електронів</w:t>
      </w:r>
      <w:proofErr w:type="spellEnd"/>
      <w:r>
        <w:rPr>
          <w:color w:val="000000"/>
          <w:sz w:val="20"/>
          <w:szCs w:val="20"/>
        </w:rPr>
        <w:t xml:space="preserve"> у </w:t>
      </w:r>
      <w:proofErr w:type="spellStart"/>
      <w:r>
        <w:rPr>
          <w:color w:val="000000"/>
          <w:sz w:val="20"/>
          <w:szCs w:val="20"/>
        </w:rPr>
        <w:t>зоні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провідності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скільки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дією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локальних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пасток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які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створюються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домішками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або</w:t>
      </w:r>
      <w:proofErr w:type="spellEnd"/>
      <w:r>
        <w:rPr>
          <w:color w:val="000000"/>
          <w:sz w:val="20"/>
          <w:szCs w:val="20"/>
        </w:rPr>
        <w:t xml:space="preserve"> дефектами </w:t>
      </w:r>
      <w:proofErr w:type="spellStart"/>
      <w:r>
        <w:rPr>
          <w:color w:val="000000"/>
          <w:sz w:val="20"/>
          <w:szCs w:val="20"/>
        </w:rPr>
        <w:t>кристалічної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ґратки</w:t>
      </w:r>
      <w:proofErr w:type="spellEnd"/>
      <w:r>
        <w:rPr>
          <w:color w:val="000000"/>
          <w:sz w:val="20"/>
          <w:szCs w:val="20"/>
        </w:rPr>
        <w:t xml:space="preserve">. </w:t>
      </w:r>
      <w:proofErr w:type="spellStart"/>
      <w:r>
        <w:rPr>
          <w:color w:val="000000"/>
          <w:sz w:val="20"/>
          <w:szCs w:val="20"/>
        </w:rPr>
        <w:t>Якщо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електрон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зони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провідності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захоплюється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пасткою</w:t>
      </w:r>
      <w:proofErr w:type="spellEnd"/>
      <w:r>
        <w:rPr>
          <w:color w:val="000000"/>
          <w:sz w:val="20"/>
          <w:szCs w:val="20"/>
        </w:rPr>
        <w:t xml:space="preserve">, то час </w:t>
      </w:r>
      <w:proofErr w:type="spellStart"/>
      <w:r>
        <w:rPr>
          <w:color w:val="000000"/>
          <w:sz w:val="20"/>
          <w:szCs w:val="20"/>
        </w:rPr>
        <w:t>його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існування</w:t>
      </w:r>
      <w:proofErr w:type="spellEnd"/>
      <w:r>
        <w:rPr>
          <w:color w:val="000000"/>
          <w:sz w:val="20"/>
          <w:szCs w:val="20"/>
        </w:rPr>
        <w:t xml:space="preserve"> на </w:t>
      </w:r>
      <w:proofErr w:type="spellStart"/>
      <w:r>
        <w:rPr>
          <w:color w:val="000000"/>
          <w:sz w:val="20"/>
          <w:szCs w:val="20"/>
        </w:rPr>
        <w:t>рівні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пастки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залежить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від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її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температури</w:t>
      </w:r>
      <w:proofErr w:type="spellEnd"/>
      <w:r>
        <w:rPr>
          <w:color w:val="000000"/>
          <w:sz w:val="20"/>
          <w:szCs w:val="20"/>
        </w:rPr>
        <w:t xml:space="preserve"> та </w:t>
      </w:r>
      <w:proofErr w:type="spellStart"/>
      <w:r>
        <w:rPr>
          <w:color w:val="000000"/>
          <w:sz w:val="20"/>
          <w:szCs w:val="20"/>
        </w:rPr>
        <w:t>глибини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залягання</w:t>
      </w:r>
      <w:proofErr w:type="spellEnd"/>
      <w:r>
        <w:rPr>
          <w:color w:val="000000"/>
          <w:sz w:val="20"/>
          <w:szCs w:val="20"/>
        </w:rPr>
        <w:t xml:space="preserve"> у </w:t>
      </w:r>
      <w:proofErr w:type="spellStart"/>
      <w:r>
        <w:rPr>
          <w:color w:val="000000"/>
          <w:sz w:val="20"/>
          <w:szCs w:val="20"/>
        </w:rPr>
        <w:t>забороненій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зоні</w:t>
      </w:r>
      <w:proofErr w:type="spellEnd"/>
      <w:r>
        <w:rPr>
          <w:color w:val="000000"/>
          <w:sz w:val="20"/>
          <w:szCs w:val="20"/>
        </w:rPr>
        <w:t xml:space="preserve">. </w:t>
      </w:r>
      <w:proofErr w:type="spellStart"/>
      <w:r>
        <w:rPr>
          <w:color w:val="000000"/>
          <w:sz w:val="20"/>
          <w:szCs w:val="20"/>
        </w:rPr>
        <w:t>Тільки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після</w:t>
      </w:r>
      <w:proofErr w:type="spellEnd"/>
      <w:r>
        <w:rPr>
          <w:color w:val="000000"/>
          <w:sz w:val="20"/>
          <w:szCs w:val="20"/>
        </w:rPr>
        <w:t xml:space="preserve"> теплового </w:t>
      </w:r>
      <w:proofErr w:type="spellStart"/>
      <w:r>
        <w:rPr>
          <w:color w:val="000000"/>
          <w:sz w:val="20"/>
          <w:szCs w:val="20"/>
        </w:rPr>
        <w:t>звільнення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електрона</w:t>
      </w:r>
      <w:proofErr w:type="spellEnd"/>
      <w:r>
        <w:rPr>
          <w:color w:val="000000"/>
          <w:sz w:val="20"/>
          <w:szCs w:val="20"/>
        </w:rPr>
        <w:t xml:space="preserve"> з </w:t>
      </w:r>
      <w:proofErr w:type="spellStart"/>
      <w:r>
        <w:rPr>
          <w:color w:val="000000"/>
          <w:sz w:val="20"/>
          <w:szCs w:val="20"/>
        </w:rPr>
        <w:t>рівня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пастки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він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може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рекомбінувати</w:t>
      </w:r>
      <w:proofErr w:type="spellEnd"/>
      <w:r>
        <w:rPr>
          <w:color w:val="000000"/>
          <w:sz w:val="20"/>
          <w:szCs w:val="20"/>
        </w:rPr>
        <w:t xml:space="preserve"> з </w:t>
      </w:r>
      <w:proofErr w:type="spellStart"/>
      <w:r>
        <w:rPr>
          <w:color w:val="000000"/>
          <w:sz w:val="20"/>
          <w:szCs w:val="20"/>
        </w:rPr>
        <w:t>діркою</w:t>
      </w:r>
      <w:proofErr w:type="spellEnd"/>
      <w:r>
        <w:rPr>
          <w:color w:val="000000"/>
          <w:sz w:val="20"/>
          <w:szCs w:val="20"/>
        </w:rPr>
        <w:t xml:space="preserve">. </w:t>
      </w:r>
      <w:proofErr w:type="spellStart"/>
      <w:r>
        <w:rPr>
          <w:color w:val="000000"/>
          <w:sz w:val="20"/>
          <w:szCs w:val="20"/>
        </w:rPr>
        <w:t>Процес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захоплення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носіїв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пастками</w:t>
      </w:r>
      <w:proofErr w:type="spellEnd"/>
      <w:r>
        <w:rPr>
          <w:color w:val="000000"/>
          <w:sz w:val="20"/>
          <w:szCs w:val="20"/>
        </w:rPr>
        <w:t xml:space="preserve"> (“</w:t>
      </w:r>
      <w:proofErr w:type="spellStart"/>
      <w:r>
        <w:rPr>
          <w:color w:val="000000"/>
          <w:sz w:val="20"/>
          <w:szCs w:val="20"/>
        </w:rPr>
        <w:t>прилипання</w:t>
      </w:r>
      <w:proofErr w:type="spellEnd"/>
      <w:r>
        <w:rPr>
          <w:color w:val="000000"/>
          <w:sz w:val="20"/>
          <w:szCs w:val="20"/>
        </w:rPr>
        <w:t xml:space="preserve">” </w:t>
      </w:r>
      <w:proofErr w:type="spellStart"/>
      <w:r>
        <w:rPr>
          <w:color w:val="000000"/>
          <w:sz w:val="20"/>
          <w:szCs w:val="20"/>
        </w:rPr>
        <w:t>електронів</w:t>
      </w:r>
      <w:proofErr w:type="spellEnd"/>
      <w:r>
        <w:rPr>
          <w:color w:val="000000"/>
          <w:sz w:val="20"/>
          <w:szCs w:val="20"/>
        </w:rPr>
        <w:t xml:space="preserve"> та </w:t>
      </w:r>
      <w:proofErr w:type="spellStart"/>
      <w:r>
        <w:rPr>
          <w:color w:val="000000"/>
          <w:sz w:val="20"/>
          <w:szCs w:val="20"/>
        </w:rPr>
        <w:t>дірок</w:t>
      </w:r>
      <w:proofErr w:type="spellEnd"/>
      <w:r>
        <w:rPr>
          <w:color w:val="000000"/>
          <w:sz w:val="20"/>
          <w:szCs w:val="20"/>
        </w:rPr>
        <w:t xml:space="preserve"> до </w:t>
      </w:r>
      <w:proofErr w:type="spellStart"/>
      <w:r>
        <w:rPr>
          <w:color w:val="000000"/>
          <w:sz w:val="20"/>
          <w:szCs w:val="20"/>
        </w:rPr>
        <w:t>пасток</w:t>
      </w:r>
      <w:proofErr w:type="spellEnd"/>
      <w:r>
        <w:rPr>
          <w:color w:val="000000"/>
          <w:sz w:val="20"/>
          <w:szCs w:val="20"/>
        </w:rPr>
        <w:t xml:space="preserve">) </w:t>
      </w:r>
      <w:proofErr w:type="spellStart"/>
      <w:r>
        <w:rPr>
          <w:color w:val="000000"/>
          <w:sz w:val="20"/>
          <w:szCs w:val="20"/>
        </w:rPr>
        <w:t>затягує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зростання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фотоструму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після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вмикання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світла</w:t>
      </w:r>
      <w:proofErr w:type="spellEnd"/>
      <w:r>
        <w:rPr>
          <w:color w:val="000000"/>
          <w:sz w:val="20"/>
          <w:szCs w:val="20"/>
        </w:rPr>
        <w:t xml:space="preserve"> та </w:t>
      </w:r>
      <w:proofErr w:type="spellStart"/>
      <w:r>
        <w:rPr>
          <w:color w:val="000000"/>
          <w:sz w:val="20"/>
          <w:szCs w:val="20"/>
        </w:rPr>
        <w:t>його</w:t>
      </w:r>
      <w:proofErr w:type="spellEnd"/>
      <w:r>
        <w:rPr>
          <w:color w:val="000000"/>
          <w:sz w:val="20"/>
          <w:szCs w:val="20"/>
        </w:rPr>
        <w:t xml:space="preserve"> спад </w:t>
      </w:r>
      <w:proofErr w:type="spellStart"/>
      <w:r>
        <w:rPr>
          <w:color w:val="000000"/>
          <w:sz w:val="20"/>
          <w:szCs w:val="20"/>
        </w:rPr>
        <w:t>після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вимкнення</w:t>
      </w:r>
      <w:proofErr w:type="spellEnd"/>
      <w:r>
        <w:rPr>
          <w:color w:val="000000"/>
          <w:sz w:val="20"/>
          <w:szCs w:val="20"/>
        </w:rPr>
        <w:t xml:space="preserve">. Тому </w:t>
      </w:r>
      <w:proofErr w:type="spellStart"/>
      <w:r>
        <w:rPr>
          <w:color w:val="000000"/>
          <w:sz w:val="20"/>
          <w:szCs w:val="20"/>
        </w:rPr>
        <w:t>фоторезистори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мають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достатньо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велику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інер</w:t>
      </w:r>
      <w:proofErr w:type="spellEnd"/>
      <w:r>
        <w:rPr>
          <w:color w:val="000000"/>
          <w:sz w:val="20"/>
          <w:szCs w:val="20"/>
        </w:rPr>
        <w:t>-</w:t>
      </w:r>
    </w:p>
    <w:p w:rsidR="00713D45" w:rsidRDefault="00713D45" w:rsidP="00713D45">
      <w:pPr>
        <w:pStyle w:val="p377"/>
        <w:spacing w:before="90" w:beforeAutospacing="0" w:after="0" w:afterAutospacing="0" w:line="225" w:lineRule="atLeast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ційність</w:t>
      </w:r>
      <w:proofErr w:type="spellEnd"/>
      <w:r>
        <w:rPr>
          <w:color w:val="000000"/>
          <w:sz w:val="20"/>
          <w:szCs w:val="20"/>
        </w:rPr>
        <w:t xml:space="preserve"> (</w:t>
      </w:r>
      <w:r>
        <w:rPr>
          <w:rStyle w:val="ft122"/>
          <w:rFonts w:ascii="Arial" w:hAnsi="Arial" w:cs="Arial"/>
          <w:color w:val="000000"/>
          <w:sz w:val="20"/>
          <w:szCs w:val="20"/>
        </w:rPr>
        <w:t>τ </w:t>
      </w:r>
      <w:r>
        <w:rPr>
          <w:color w:val="000000"/>
          <w:sz w:val="20"/>
          <w:szCs w:val="20"/>
        </w:rPr>
        <w:t>10</w:t>
      </w:r>
      <w:r>
        <w:rPr>
          <w:rStyle w:val="ft427"/>
          <w:rFonts w:ascii="Arial" w:hAnsi="Arial" w:cs="Arial"/>
          <w:color w:val="000000"/>
          <w:sz w:val="12"/>
          <w:szCs w:val="12"/>
        </w:rPr>
        <w:t>−</w:t>
      </w:r>
      <w:r>
        <w:rPr>
          <w:rStyle w:val="ft71"/>
          <w:color w:val="000000"/>
          <w:sz w:val="12"/>
          <w:szCs w:val="12"/>
        </w:rPr>
        <w:t>2</w:t>
      </w:r>
      <w:r>
        <w:rPr>
          <w:color w:val="000000"/>
          <w:sz w:val="20"/>
          <w:szCs w:val="20"/>
        </w:rPr>
        <w:t>...10</w:t>
      </w:r>
      <w:r>
        <w:rPr>
          <w:rStyle w:val="ft427"/>
          <w:rFonts w:ascii="Arial" w:hAnsi="Arial" w:cs="Arial"/>
          <w:color w:val="000000"/>
          <w:sz w:val="12"/>
          <w:szCs w:val="12"/>
        </w:rPr>
        <w:t>−</w:t>
      </w:r>
      <w:r>
        <w:rPr>
          <w:rStyle w:val="ft71"/>
          <w:color w:val="000000"/>
          <w:sz w:val="12"/>
          <w:szCs w:val="12"/>
        </w:rPr>
        <w:t>7 </w:t>
      </w:r>
      <w:r>
        <w:rPr>
          <w:color w:val="000000"/>
          <w:sz w:val="20"/>
          <w:szCs w:val="20"/>
        </w:rPr>
        <w:t xml:space="preserve">c). Фоторезистор </w:t>
      </w:r>
      <w:proofErr w:type="spellStart"/>
      <w:r>
        <w:rPr>
          <w:color w:val="000000"/>
          <w:sz w:val="20"/>
          <w:szCs w:val="20"/>
        </w:rPr>
        <w:t>може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мати</w:t>
      </w:r>
      <w:proofErr w:type="spellEnd"/>
      <w:r>
        <w:rPr>
          <w:color w:val="000000"/>
          <w:sz w:val="20"/>
          <w:szCs w:val="20"/>
        </w:rPr>
        <w:t xml:space="preserve"> як </w:t>
      </w:r>
      <w:proofErr w:type="spellStart"/>
      <w:r>
        <w:rPr>
          <w:color w:val="000000"/>
          <w:sz w:val="20"/>
          <w:szCs w:val="20"/>
        </w:rPr>
        <w:t>чутливий</w:t>
      </w:r>
      <w:proofErr w:type="spellEnd"/>
      <w:r>
        <w:rPr>
          <w:color w:val="000000"/>
          <w:sz w:val="20"/>
          <w:szCs w:val="20"/>
        </w:rPr>
        <w:t xml:space="preserve"> еле-</w:t>
      </w:r>
    </w:p>
    <w:p w:rsidR="00713D45" w:rsidRDefault="00713D45" w:rsidP="00713D45">
      <w:pPr>
        <w:pStyle w:val="p378"/>
        <w:spacing w:before="75" w:beforeAutospacing="0" w:after="0" w:afterAutospacing="0" w:line="240" w:lineRule="atLeas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мент </w:t>
      </w:r>
      <w:proofErr w:type="spellStart"/>
      <w:r>
        <w:rPr>
          <w:color w:val="000000"/>
          <w:sz w:val="20"/>
          <w:szCs w:val="20"/>
        </w:rPr>
        <w:t>монокристал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напівпровідника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плівку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напівпровідника</w:t>
      </w:r>
      <w:proofErr w:type="spellEnd"/>
      <w:r>
        <w:rPr>
          <w:color w:val="000000"/>
          <w:sz w:val="20"/>
          <w:szCs w:val="20"/>
        </w:rPr>
        <w:t xml:space="preserve"> на </w:t>
      </w:r>
      <w:proofErr w:type="spellStart"/>
      <w:r>
        <w:rPr>
          <w:color w:val="000000"/>
          <w:sz w:val="20"/>
          <w:szCs w:val="20"/>
        </w:rPr>
        <w:t>діелектрику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або</w:t>
      </w:r>
      <w:proofErr w:type="spellEnd"/>
      <w:r>
        <w:rPr>
          <w:color w:val="000000"/>
          <w:sz w:val="20"/>
          <w:szCs w:val="20"/>
        </w:rPr>
        <w:t xml:space="preserve"> таблетку </w:t>
      </w:r>
      <w:proofErr w:type="spellStart"/>
      <w:r>
        <w:rPr>
          <w:color w:val="000000"/>
          <w:sz w:val="20"/>
          <w:szCs w:val="20"/>
        </w:rPr>
        <w:t>пресованого</w:t>
      </w:r>
      <w:proofErr w:type="spellEnd"/>
      <w:r>
        <w:rPr>
          <w:color w:val="000000"/>
          <w:sz w:val="20"/>
          <w:szCs w:val="20"/>
        </w:rPr>
        <w:t xml:space="preserve"> порошкового </w:t>
      </w:r>
      <w:proofErr w:type="spellStart"/>
      <w:r>
        <w:rPr>
          <w:color w:val="000000"/>
          <w:sz w:val="20"/>
          <w:szCs w:val="20"/>
        </w:rPr>
        <w:t>матеріалу</w:t>
      </w:r>
      <w:proofErr w:type="spellEnd"/>
      <w:r>
        <w:rPr>
          <w:color w:val="000000"/>
          <w:sz w:val="20"/>
          <w:szCs w:val="20"/>
        </w:rPr>
        <w:t xml:space="preserve">. Тому і характеристики </w:t>
      </w:r>
      <w:proofErr w:type="spellStart"/>
      <w:r>
        <w:rPr>
          <w:color w:val="000000"/>
          <w:sz w:val="20"/>
          <w:szCs w:val="20"/>
        </w:rPr>
        <w:t>їх</w:t>
      </w:r>
      <w:proofErr w:type="spellEnd"/>
      <w:r>
        <w:rPr>
          <w:color w:val="000000"/>
          <w:sz w:val="20"/>
          <w:szCs w:val="20"/>
        </w:rPr>
        <w:t xml:space="preserve"> є </w:t>
      </w:r>
      <w:proofErr w:type="spellStart"/>
      <w:r>
        <w:rPr>
          <w:color w:val="000000"/>
          <w:sz w:val="20"/>
          <w:szCs w:val="20"/>
        </w:rPr>
        <w:t>достатньо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різними</w:t>
      </w:r>
      <w:proofErr w:type="spellEnd"/>
      <w:r>
        <w:rPr>
          <w:color w:val="000000"/>
          <w:sz w:val="20"/>
          <w:szCs w:val="20"/>
        </w:rPr>
        <w:t>.</w:t>
      </w:r>
    </w:p>
    <w:p w:rsidR="00713D45" w:rsidRDefault="00713D45" w:rsidP="00713D45">
      <w:pPr>
        <w:ind w:left="-993"/>
        <w:jc w:val="center"/>
        <w:rPr>
          <w:b/>
          <w:sz w:val="28"/>
          <w:lang w:val="uk-UA"/>
        </w:rPr>
      </w:pPr>
    </w:p>
    <w:p w:rsidR="00713D45" w:rsidRDefault="00713D45" w:rsidP="00713D45">
      <w:pPr>
        <w:ind w:left="-993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4 слайд</w:t>
      </w:r>
    </w:p>
    <w:p w:rsidR="00713D45" w:rsidRDefault="00713D45" w:rsidP="00713D45">
      <w:pPr>
        <w:ind w:left="-993"/>
        <w:rPr>
          <w:sz w:val="28"/>
          <w:lang w:val="uk-UA"/>
        </w:rPr>
      </w:pPr>
      <w:r>
        <w:rPr>
          <w:sz w:val="28"/>
          <w:lang w:val="uk-UA"/>
        </w:rPr>
        <w:t>Прочитати до чутливості в приконтактній області</w:t>
      </w:r>
      <w:r w:rsidR="00A95897">
        <w:rPr>
          <w:sz w:val="28"/>
          <w:lang w:val="uk-UA"/>
        </w:rPr>
        <w:t>.</w:t>
      </w:r>
    </w:p>
    <w:p w:rsidR="00A95897" w:rsidRDefault="00A95897" w:rsidP="00A95897">
      <w:pPr>
        <w:pStyle w:val="p261"/>
        <w:spacing w:before="24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 </w:t>
      </w:r>
      <w:proofErr w:type="spellStart"/>
      <w:r>
        <w:rPr>
          <w:color w:val="000000"/>
          <w:sz w:val="20"/>
          <w:szCs w:val="20"/>
        </w:rPr>
        <w:t>освітленні</w:t>
      </w:r>
      <w:proofErr w:type="spellEnd"/>
      <w:r>
        <w:rPr>
          <w:color w:val="000000"/>
          <w:sz w:val="20"/>
          <w:szCs w:val="20"/>
        </w:rPr>
        <w:t> </w:t>
      </w:r>
      <w:r>
        <w:rPr>
          <w:rStyle w:val="ft61"/>
          <w:i/>
          <w:iCs/>
          <w:color w:val="000000"/>
          <w:sz w:val="23"/>
          <w:szCs w:val="23"/>
        </w:rPr>
        <w:t>p–n</w:t>
      </w:r>
      <w:r>
        <w:rPr>
          <w:color w:val="000000"/>
          <w:sz w:val="20"/>
          <w:szCs w:val="20"/>
        </w:rPr>
        <w:t xml:space="preserve">-переходу </w:t>
      </w:r>
      <w:proofErr w:type="spellStart"/>
      <w:r>
        <w:rPr>
          <w:color w:val="000000"/>
          <w:sz w:val="20"/>
          <w:szCs w:val="20"/>
        </w:rPr>
        <w:t>світлом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із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енергією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більше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ніж</w:t>
      </w:r>
      <w:proofErr w:type="spellEnd"/>
      <w:r>
        <w:rPr>
          <w:color w:val="000000"/>
          <w:sz w:val="20"/>
          <w:szCs w:val="20"/>
        </w:rPr>
        <w:t xml:space="preserve"> ширина </w:t>
      </w:r>
      <w:proofErr w:type="spellStart"/>
      <w:r>
        <w:rPr>
          <w:color w:val="000000"/>
          <w:sz w:val="20"/>
          <w:szCs w:val="20"/>
        </w:rPr>
        <w:t>забороненої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зони</w:t>
      </w:r>
      <w:proofErr w:type="spellEnd"/>
      <w:r>
        <w:rPr>
          <w:color w:val="000000"/>
          <w:sz w:val="20"/>
          <w:szCs w:val="20"/>
        </w:rPr>
        <w:t> </w:t>
      </w:r>
      <w:r>
        <w:rPr>
          <w:rStyle w:val="ft61"/>
          <w:i/>
          <w:iCs/>
          <w:color w:val="000000"/>
          <w:sz w:val="23"/>
          <w:szCs w:val="23"/>
        </w:rPr>
        <w:t>E</w:t>
      </w:r>
      <w:r>
        <w:rPr>
          <w:color w:val="000000"/>
          <w:sz w:val="20"/>
          <w:szCs w:val="20"/>
        </w:rPr>
        <w:t xml:space="preserve">, по </w:t>
      </w:r>
      <w:proofErr w:type="spellStart"/>
      <w:r>
        <w:rPr>
          <w:color w:val="000000"/>
          <w:sz w:val="20"/>
          <w:szCs w:val="20"/>
        </w:rPr>
        <w:t>обидва</w:t>
      </w:r>
      <w:proofErr w:type="spellEnd"/>
      <w:r>
        <w:rPr>
          <w:color w:val="000000"/>
          <w:sz w:val="20"/>
          <w:szCs w:val="20"/>
        </w:rPr>
        <w:t xml:space="preserve"> боки </w:t>
      </w:r>
      <w:proofErr w:type="spellStart"/>
      <w:r>
        <w:rPr>
          <w:color w:val="000000"/>
          <w:sz w:val="20"/>
          <w:szCs w:val="20"/>
        </w:rPr>
        <w:t>від</w:t>
      </w:r>
      <w:proofErr w:type="spellEnd"/>
      <w:r>
        <w:rPr>
          <w:color w:val="000000"/>
          <w:sz w:val="20"/>
          <w:szCs w:val="20"/>
        </w:rPr>
        <w:t xml:space="preserve"> контакту та на</w:t>
      </w:r>
      <w:r>
        <w:rPr>
          <w:color w:val="000000"/>
          <w:sz w:val="20"/>
          <w:szCs w:val="20"/>
          <w:lang w:val="uk-UA"/>
        </w:rPr>
        <w:t xml:space="preserve"> </w:t>
      </w:r>
      <w:r>
        <w:rPr>
          <w:color w:val="000000"/>
          <w:sz w:val="20"/>
          <w:szCs w:val="20"/>
        </w:rPr>
        <w:t xml:space="preserve">самому </w:t>
      </w:r>
      <w:proofErr w:type="spellStart"/>
      <w:r>
        <w:rPr>
          <w:color w:val="000000"/>
          <w:sz w:val="20"/>
          <w:szCs w:val="20"/>
        </w:rPr>
        <w:t>переході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виникають</w:t>
      </w:r>
      <w:proofErr w:type="spellEnd"/>
      <w:r>
        <w:rPr>
          <w:color w:val="000000"/>
          <w:sz w:val="20"/>
          <w:szCs w:val="20"/>
        </w:rPr>
        <w:t xml:space="preserve"> пари “</w:t>
      </w:r>
      <w:proofErr w:type="spellStart"/>
      <w:r>
        <w:rPr>
          <w:color w:val="000000"/>
          <w:sz w:val="20"/>
          <w:szCs w:val="20"/>
        </w:rPr>
        <w:t>електрон</w:t>
      </w:r>
      <w:proofErr w:type="spellEnd"/>
      <w:r>
        <w:rPr>
          <w:color w:val="000000"/>
          <w:sz w:val="20"/>
          <w:szCs w:val="20"/>
        </w:rPr>
        <w:t xml:space="preserve"> – </w:t>
      </w:r>
      <w:proofErr w:type="spellStart"/>
      <w:r>
        <w:rPr>
          <w:color w:val="000000"/>
          <w:sz w:val="20"/>
          <w:szCs w:val="20"/>
        </w:rPr>
        <w:t>дірка</w:t>
      </w:r>
      <w:proofErr w:type="spellEnd"/>
      <w:r>
        <w:rPr>
          <w:color w:val="000000"/>
          <w:sz w:val="20"/>
          <w:szCs w:val="20"/>
        </w:rPr>
        <w:t xml:space="preserve">”. Пари, </w:t>
      </w:r>
      <w:proofErr w:type="spellStart"/>
      <w:r>
        <w:rPr>
          <w:color w:val="000000"/>
          <w:sz w:val="20"/>
          <w:szCs w:val="20"/>
        </w:rPr>
        <w:t>які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виникли</w:t>
      </w:r>
      <w:proofErr w:type="spellEnd"/>
      <w:r>
        <w:rPr>
          <w:color w:val="000000"/>
          <w:sz w:val="20"/>
          <w:szCs w:val="20"/>
        </w:rPr>
        <w:t xml:space="preserve"> на самому </w:t>
      </w:r>
      <w:proofErr w:type="spellStart"/>
      <w:r>
        <w:rPr>
          <w:color w:val="000000"/>
          <w:sz w:val="20"/>
          <w:szCs w:val="20"/>
        </w:rPr>
        <w:t>переході</w:t>
      </w:r>
      <w:proofErr w:type="spellEnd"/>
      <w:r>
        <w:rPr>
          <w:color w:val="000000"/>
          <w:sz w:val="20"/>
          <w:szCs w:val="20"/>
        </w:rPr>
        <w:t xml:space="preserve">, зразу </w:t>
      </w:r>
      <w:proofErr w:type="spellStart"/>
      <w:r>
        <w:rPr>
          <w:color w:val="000000"/>
          <w:sz w:val="20"/>
          <w:szCs w:val="20"/>
        </w:rPr>
        <w:t>розділяються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електричним</w:t>
      </w:r>
      <w:proofErr w:type="spellEnd"/>
      <w:r>
        <w:rPr>
          <w:color w:val="000000"/>
          <w:sz w:val="20"/>
          <w:szCs w:val="20"/>
        </w:rPr>
        <w:t xml:space="preserve"> полем, </w:t>
      </w:r>
      <w:r>
        <w:rPr>
          <w:color w:val="000000"/>
          <w:sz w:val="20"/>
          <w:szCs w:val="20"/>
          <w:lang w:val="uk-UA"/>
        </w:rPr>
        <w:t>тобто</w:t>
      </w:r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електрони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рухаються</w:t>
      </w:r>
      <w:proofErr w:type="spellEnd"/>
      <w:r>
        <w:rPr>
          <w:color w:val="000000"/>
          <w:sz w:val="20"/>
          <w:szCs w:val="20"/>
        </w:rPr>
        <w:t xml:space="preserve"> в область з </w:t>
      </w:r>
      <w:proofErr w:type="spellStart"/>
      <w:r>
        <w:rPr>
          <w:color w:val="000000"/>
          <w:sz w:val="20"/>
          <w:szCs w:val="20"/>
        </w:rPr>
        <w:t>електронною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провідністю</w:t>
      </w:r>
      <w:proofErr w:type="spellEnd"/>
      <w:r>
        <w:rPr>
          <w:color w:val="000000"/>
          <w:sz w:val="20"/>
          <w:szCs w:val="20"/>
        </w:rPr>
        <w:t xml:space="preserve"> (</w:t>
      </w:r>
      <w:r>
        <w:rPr>
          <w:rStyle w:val="ft32"/>
          <w:i/>
          <w:iCs/>
          <w:color w:val="000000"/>
          <w:sz w:val="23"/>
          <w:szCs w:val="23"/>
        </w:rPr>
        <w:t>n</w:t>
      </w:r>
      <w:r>
        <w:rPr>
          <w:color w:val="000000"/>
          <w:sz w:val="20"/>
          <w:szCs w:val="20"/>
        </w:rPr>
        <w:t xml:space="preserve">-об- </w:t>
      </w:r>
      <w:proofErr w:type="spellStart"/>
      <w:r>
        <w:rPr>
          <w:color w:val="000000"/>
          <w:sz w:val="20"/>
          <w:szCs w:val="20"/>
        </w:rPr>
        <w:t>ласть</w:t>
      </w:r>
      <w:proofErr w:type="spellEnd"/>
      <w:r>
        <w:rPr>
          <w:color w:val="000000"/>
          <w:sz w:val="20"/>
          <w:szCs w:val="20"/>
        </w:rPr>
        <w:t xml:space="preserve">), а </w:t>
      </w:r>
      <w:proofErr w:type="spellStart"/>
      <w:r>
        <w:rPr>
          <w:color w:val="000000"/>
          <w:sz w:val="20"/>
          <w:szCs w:val="20"/>
        </w:rPr>
        <w:t>дірки</w:t>
      </w:r>
      <w:proofErr w:type="spellEnd"/>
      <w:r>
        <w:rPr>
          <w:color w:val="000000"/>
          <w:sz w:val="20"/>
          <w:szCs w:val="20"/>
        </w:rPr>
        <w:t xml:space="preserve"> – в </w:t>
      </w:r>
      <w:r>
        <w:rPr>
          <w:rStyle w:val="ft32"/>
          <w:i/>
          <w:iCs/>
          <w:color w:val="000000"/>
          <w:sz w:val="23"/>
          <w:szCs w:val="23"/>
        </w:rPr>
        <w:t>р</w:t>
      </w:r>
      <w:r>
        <w:rPr>
          <w:color w:val="000000"/>
          <w:sz w:val="20"/>
          <w:szCs w:val="20"/>
        </w:rPr>
        <w:t xml:space="preserve">-область. </w:t>
      </w:r>
    </w:p>
    <w:p w:rsidR="001F64DE" w:rsidRDefault="00A95897" w:rsidP="001F64DE">
      <w:pPr>
        <w:pStyle w:val="p261"/>
        <w:spacing w:before="240" w:line="255" w:lineRule="atLeast"/>
        <w:jc w:val="both"/>
        <w:rPr>
          <w:color w:val="000000"/>
          <w:sz w:val="20"/>
          <w:szCs w:val="20"/>
        </w:rPr>
      </w:pPr>
      <w:proofErr w:type="spellStart"/>
      <w:r w:rsidRPr="00A95897">
        <w:rPr>
          <w:color w:val="000000"/>
          <w:sz w:val="20"/>
          <w:szCs w:val="20"/>
        </w:rPr>
        <w:t>Якщо</w:t>
      </w:r>
      <w:proofErr w:type="spellEnd"/>
      <w:r w:rsidRPr="00A95897">
        <w:rPr>
          <w:color w:val="000000"/>
          <w:sz w:val="20"/>
          <w:szCs w:val="20"/>
        </w:rPr>
        <w:t xml:space="preserve"> на </w:t>
      </w:r>
      <w:r w:rsidRPr="00A95897">
        <w:rPr>
          <w:i/>
          <w:iCs/>
          <w:color w:val="000000"/>
          <w:sz w:val="20"/>
          <w:szCs w:val="20"/>
        </w:rPr>
        <w:t>р–</w:t>
      </w:r>
      <w:r w:rsidRPr="00A95897">
        <w:rPr>
          <w:i/>
          <w:iCs/>
          <w:color w:val="000000"/>
          <w:sz w:val="20"/>
          <w:szCs w:val="20"/>
          <w:lang w:val="en-US"/>
        </w:rPr>
        <w:t>n</w:t>
      </w:r>
      <w:r w:rsidRPr="00A95897">
        <w:rPr>
          <w:color w:val="000000"/>
          <w:sz w:val="20"/>
          <w:szCs w:val="20"/>
          <w:lang w:val="en-US"/>
        </w:rPr>
        <w:t>-</w:t>
      </w:r>
      <w:proofErr w:type="spellStart"/>
      <w:r w:rsidRPr="00A95897">
        <w:rPr>
          <w:color w:val="000000"/>
          <w:sz w:val="20"/>
          <w:szCs w:val="20"/>
        </w:rPr>
        <w:t>перехід</w:t>
      </w:r>
      <w:proofErr w:type="spellEnd"/>
      <w:r w:rsidRPr="00A95897">
        <w:rPr>
          <w:color w:val="000000"/>
          <w:sz w:val="20"/>
          <w:szCs w:val="20"/>
        </w:rPr>
        <w:t xml:space="preserve"> не подано </w:t>
      </w:r>
      <w:proofErr w:type="spellStart"/>
      <w:r w:rsidRPr="00A95897">
        <w:rPr>
          <w:color w:val="000000"/>
          <w:sz w:val="20"/>
          <w:szCs w:val="20"/>
        </w:rPr>
        <w:t>зовнішню</w:t>
      </w:r>
      <w:proofErr w:type="spellEnd"/>
      <w:r w:rsidRPr="00A95897">
        <w:rPr>
          <w:color w:val="000000"/>
          <w:sz w:val="20"/>
          <w:szCs w:val="20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напругу</w:t>
      </w:r>
      <w:proofErr w:type="spellEnd"/>
      <w:r w:rsidRPr="00A95897">
        <w:rPr>
          <w:color w:val="000000"/>
          <w:sz w:val="20"/>
          <w:szCs w:val="20"/>
        </w:rPr>
        <w:t xml:space="preserve"> і коло </w:t>
      </w:r>
      <w:proofErr w:type="spellStart"/>
      <w:r w:rsidRPr="00A95897">
        <w:rPr>
          <w:color w:val="000000"/>
          <w:sz w:val="20"/>
          <w:szCs w:val="20"/>
        </w:rPr>
        <w:t>розімкнуте</w:t>
      </w:r>
      <w:proofErr w:type="spellEnd"/>
      <w:r w:rsidRPr="00A95897">
        <w:rPr>
          <w:color w:val="000000"/>
          <w:sz w:val="20"/>
          <w:szCs w:val="20"/>
        </w:rPr>
        <w:t xml:space="preserve">, то </w:t>
      </w:r>
      <w:proofErr w:type="spellStart"/>
      <w:r w:rsidRPr="00A95897">
        <w:rPr>
          <w:color w:val="000000"/>
          <w:sz w:val="20"/>
          <w:szCs w:val="20"/>
        </w:rPr>
        <w:t>освітлення</w:t>
      </w:r>
      <w:proofErr w:type="spellEnd"/>
      <w:r w:rsidRPr="00A95897">
        <w:rPr>
          <w:color w:val="000000"/>
          <w:sz w:val="20"/>
          <w:szCs w:val="20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призводить</w:t>
      </w:r>
      <w:proofErr w:type="spellEnd"/>
      <w:r w:rsidRPr="00A95897">
        <w:rPr>
          <w:color w:val="000000"/>
          <w:sz w:val="20"/>
          <w:szCs w:val="20"/>
        </w:rPr>
        <w:t xml:space="preserve"> до </w:t>
      </w:r>
      <w:proofErr w:type="spellStart"/>
      <w:r w:rsidRPr="00A95897">
        <w:rPr>
          <w:color w:val="000000"/>
          <w:sz w:val="20"/>
          <w:szCs w:val="20"/>
        </w:rPr>
        <w:t>накопичення</w:t>
      </w:r>
      <w:proofErr w:type="spellEnd"/>
      <w:r w:rsidRPr="00A95897">
        <w:rPr>
          <w:color w:val="000000"/>
          <w:sz w:val="20"/>
          <w:szCs w:val="20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фотоелектронів</w:t>
      </w:r>
      <w:proofErr w:type="spellEnd"/>
      <w:r w:rsidRPr="00A95897">
        <w:rPr>
          <w:color w:val="000000"/>
          <w:sz w:val="20"/>
          <w:szCs w:val="20"/>
        </w:rPr>
        <w:t xml:space="preserve"> у </w:t>
      </w:r>
      <w:r w:rsidRPr="00A95897">
        <w:rPr>
          <w:i/>
          <w:iCs/>
          <w:color w:val="000000"/>
          <w:sz w:val="20"/>
          <w:szCs w:val="20"/>
          <w:lang w:val="en-US"/>
        </w:rPr>
        <w:t>n</w:t>
      </w:r>
      <w:r w:rsidRPr="00A95897">
        <w:rPr>
          <w:color w:val="000000"/>
          <w:sz w:val="20"/>
          <w:szCs w:val="20"/>
          <w:lang w:val="en-US"/>
        </w:rPr>
        <w:t xml:space="preserve">- </w:t>
      </w:r>
      <w:r w:rsidRPr="00A95897">
        <w:rPr>
          <w:color w:val="000000"/>
          <w:sz w:val="20"/>
          <w:szCs w:val="20"/>
        </w:rPr>
        <w:t xml:space="preserve">та </w:t>
      </w:r>
      <w:proofErr w:type="spellStart"/>
      <w:r w:rsidRPr="00A95897">
        <w:rPr>
          <w:color w:val="000000"/>
          <w:sz w:val="20"/>
          <w:szCs w:val="20"/>
        </w:rPr>
        <w:t>дірок</w:t>
      </w:r>
      <w:proofErr w:type="spellEnd"/>
      <w:r w:rsidRPr="00A95897">
        <w:rPr>
          <w:color w:val="000000"/>
          <w:sz w:val="20"/>
          <w:szCs w:val="20"/>
        </w:rPr>
        <w:t xml:space="preserve"> в </w:t>
      </w:r>
      <w:r w:rsidRPr="00A95897">
        <w:rPr>
          <w:i/>
          <w:iCs/>
          <w:color w:val="000000"/>
          <w:sz w:val="20"/>
          <w:szCs w:val="20"/>
        </w:rPr>
        <w:t>р</w:t>
      </w:r>
      <w:r w:rsidRPr="00A95897">
        <w:rPr>
          <w:color w:val="000000"/>
          <w:sz w:val="20"/>
          <w:szCs w:val="20"/>
        </w:rPr>
        <w:t>-</w:t>
      </w:r>
      <w:proofErr w:type="spellStart"/>
      <w:r w:rsidRPr="00A95897">
        <w:rPr>
          <w:color w:val="000000"/>
          <w:sz w:val="20"/>
          <w:szCs w:val="20"/>
        </w:rPr>
        <w:t>області</w:t>
      </w:r>
      <w:proofErr w:type="spellEnd"/>
      <w:r w:rsidRPr="00A95897">
        <w:rPr>
          <w:color w:val="000000"/>
          <w:sz w:val="20"/>
          <w:szCs w:val="20"/>
        </w:rPr>
        <w:t xml:space="preserve">. У </w:t>
      </w:r>
      <w:proofErr w:type="spellStart"/>
      <w:r w:rsidRPr="00A95897">
        <w:rPr>
          <w:color w:val="000000"/>
          <w:sz w:val="20"/>
          <w:szCs w:val="20"/>
        </w:rPr>
        <w:t>результаті</w:t>
      </w:r>
      <w:proofErr w:type="spellEnd"/>
      <w:r w:rsidRPr="00A95897">
        <w:rPr>
          <w:color w:val="000000"/>
          <w:sz w:val="20"/>
          <w:szCs w:val="20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утворюється</w:t>
      </w:r>
      <w:proofErr w:type="spellEnd"/>
      <w:r w:rsidRPr="00A95897">
        <w:rPr>
          <w:color w:val="000000"/>
          <w:sz w:val="20"/>
          <w:szCs w:val="20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різниця</w:t>
      </w:r>
      <w:proofErr w:type="spellEnd"/>
      <w:r w:rsidRPr="00A95897">
        <w:rPr>
          <w:color w:val="000000"/>
          <w:sz w:val="20"/>
          <w:szCs w:val="20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потенціалів</w:t>
      </w:r>
      <w:proofErr w:type="spellEnd"/>
      <w:r w:rsidRPr="00A95897">
        <w:rPr>
          <w:i/>
          <w:iCs/>
          <w:color w:val="000000"/>
          <w:sz w:val="20"/>
          <w:szCs w:val="20"/>
          <w:lang w:val="en-US"/>
        </w:rPr>
        <w:t>U</w:t>
      </w:r>
      <w:proofErr w:type="gramStart"/>
      <w:r w:rsidRPr="00A95897">
        <w:rPr>
          <w:i/>
          <w:iCs/>
          <w:color w:val="000000"/>
          <w:sz w:val="20"/>
          <w:szCs w:val="20"/>
          <w:lang w:val="el-GR"/>
        </w:rPr>
        <w:t>Φ </w:t>
      </w:r>
      <w:r w:rsidRPr="00A95897">
        <w:rPr>
          <w:color w:val="000000"/>
          <w:sz w:val="20"/>
          <w:szCs w:val="20"/>
          <w:lang w:val="el-GR"/>
        </w:rPr>
        <w:t>,</w:t>
      </w:r>
      <w:proofErr w:type="gramEnd"/>
      <w:r w:rsidRPr="00A95897">
        <w:rPr>
          <w:color w:val="000000"/>
          <w:sz w:val="20"/>
          <w:szCs w:val="20"/>
          <w:lang w:val="el-GR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тобто</w:t>
      </w:r>
      <w:proofErr w:type="spellEnd"/>
      <w:r w:rsidRPr="00A95897">
        <w:rPr>
          <w:color w:val="000000"/>
          <w:sz w:val="20"/>
          <w:szCs w:val="20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з’являється</w:t>
      </w:r>
      <w:proofErr w:type="spellEnd"/>
      <w:r w:rsidRPr="00A95897">
        <w:rPr>
          <w:color w:val="000000"/>
          <w:sz w:val="20"/>
          <w:szCs w:val="20"/>
        </w:rPr>
        <w:t xml:space="preserve"> фото-ЕРС. </w:t>
      </w:r>
      <w:proofErr w:type="spellStart"/>
      <w:r w:rsidRPr="00A95897">
        <w:rPr>
          <w:color w:val="000000"/>
          <w:sz w:val="20"/>
          <w:szCs w:val="20"/>
        </w:rPr>
        <w:t>Якщо</w:t>
      </w:r>
      <w:proofErr w:type="spellEnd"/>
      <w:r w:rsidRPr="00A95897">
        <w:rPr>
          <w:color w:val="000000"/>
          <w:sz w:val="20"/>
          <w:szCs w:val="20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зовнішнє</w:t>
      </w:r>
      <w:proofErr w:type="spellEnd"/>
      <w:r w:rsidRPr="00A95897">
        <w:rPr>
          <w:color w:val="000000"/>
          <w:sz w:val="20"/>
          <w:szCs w:val="20"/>
        </w:rPr>
        <w:t xml:space="preserve"> коло </w:t>
      </w:r>
      <w:proofErr w:type="spellStart"/>
      <w:r w:rsidRPr="00A95897">
        <w:rPr>
          <w:color w:val="000000"/>
          <w:sz w:val="20"/>
          <w:szCs w:val="20"/>
        </w:rPr>
        <w:t>замкнуте</w:t>
      </w:r>
      <w:proofErr w:type="spellEnd"/>
      <w:r w:rsidRPr="00A95897">
        <w:rPr>
          <w:color w:val="000000"/>
          <w:sz w:val="20"/>
          <w:szCs w:val="20"/>
        </w:rPr>
        <w:t xml:space="preserve">, то </w:t>
      </w:r>
      <w:proofErr w:type="spellStart"/>
      <w:r w:rsidRPr="00A95897">
        <w:rPr>
          <w:color w:val="000000"/>
          <w:sz w:val="20"/>
          <w:szCs w:val="20"/>
        </w:rPr>
        <w:t>виникає</w:t>
      </w:r>
      <w:proofErr w:type="spellEnd"/>
      <w:r w:rsidRPr="00A95897">
        <w:rPr>
          <w:color w:val="000000"/>
          <w:sz w:val="20"/>
          <w:szCs w:val="20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фотострум</w:t>
      </w:r>
      <w:proofErr w:type="spellEnd"/>
      <w:r w:rsidRPr="00A95897">
        <w:rPr>
          <w:color w:val="000000"/>
          <w:sz w:val="20"/>
          <w:szCs w:val="20"/>
        </w:rPr>
        <w:t xml:space="preserve">. У таких </w:t>
      </w:r>
      <w:proofErr w:type="spellStart"/>
      <w:r w:rsidRPr="00A95897">
        <w:rPr>
          <w:color w:val="000000"/>
          <w:sz w:val="20"/>
          <w:szCs w:val="20"/>
        </w:rPr>
        <w:t>умовах</w:t>
      </w:r>
      <w:proofErr w:type="spellEnd"/>
      <w:r w:rsidRPr="00A95897">
        <w:rPr>
          <w:color w:val="000000"/>
          <w:sz w:val="20"/>
          <w:szCs w:val="20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діод</w:t>
      </w:r>
      <w:proofErr w:type="spellEnd"/>
      <w:r w:rsidRPr="00A95897">
        <w:rPr>
          <w:color w:val="000000"/>
          <w:sz w:val="20"/>
          <w:szCs w:val="20"/>
        </w:rPr>
        <w:t xml:space="preserve"> </w:t>
      </w:r>
      <w:proofErr w:type="spellStart"/>
      <w:r w:rsidRPr="00A95897">
        <w:rPr>
          <w:color w:val="000000"/>
          <w:sz w:val="20"/>
          <w:szCs w:val="20"/>
        </w:rPr>
        <w:t>працює</w:t>
      </w:r>
      <w:proofErr w:type="spellEnd"/>
      <w:r w:rsidRPr="00A95897">
        <w:rPr>
          <w:color w:val="000000"/>
          <w:sz w:val="20"/>
          <w:szCs w:val="20"/>
        </w:rPr>
        <w:t xml:space="preserve"> як </w:t>
      </w:r>
      <w:proofErr w:type="spellStart"/>
      <w:r w:rsidRPr="00A95897">
        <w:rPr>
          <w:color w:val="000000"/>
          <w:sz w:val="20"/>
          <w:szCs w:val="20"/>
        </w:rPr>
        <w:t>фотоелемент</w:t>
      </w:r>
      <w:proofErr w:type="spellEnd"/>
      <w:r w:rsidRPr="00A95897">
        <w:rPr>
          <w:color w:val="000000"/>
          <w:sz w:val="20"/>
          <w:szCs w:val="20"/>
        </w:rPr>
        <w:t>.</w:t>
      </w:r>
    </w:p>
    <w:p w:rsidR="001F64DE" w:rsidRDefault="001F64DE" w:rsidP="001F64DE">
      <w:pPr>
        <w:pStyle w:val="p261"/>
        <w:spacing w:before="240" w:line="255" w:lineRule="atLeast"/>
        <w:ind w:hanging="993"/>
        <w:jc w:val="both"/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>Далі прочитати</w:t>
      </w:r>
    </w:p>
    <w:p w:rsidR="001F64DE" w:rsidRPr="001F64DE" w:rsidRDefault="001F64DE" w:rsidP="001F64DE">
      <w:pPr>
        <w:spacing w:before="4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Досягають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цього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</w:t>
      </w: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спеціальних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1F64D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р–n</w:t>
      </w:r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-переходах, в </w:t>
      </w: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яких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між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шарами </w:t>
      </w:r>
      <w:proofErr w:type="gramStart"/>
      <w:r w:rsidRPr="001F64D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р</w:t>
      </w:r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та</w:t>
      </w:r>
      <w:proofErr w:type="gram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1F64D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n</w:t>
      </w:r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</w:p>
    <w:tbl>
      <w:tblPr>
        <w:tblW w:w="595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4"/>
        <w:gridCol w:w="161"/>
      </w:tblGrid>
      <w:tr w:rsidR="001F64DE" w:rsidRPr="001F64DE" w:rsidTr="001F64DE">
        <w:trPr>
          <w:trHeight w:val="255"/>
          <w:tblCellSpacing w:w="0" w:type="dxa"/>
        </w:trPr>
        <w:tc>
          <w:tcPr>
            <w:tcW w:w="4845" w:type="dxa"/>
            <w:vAlign w:val="bottom"/>
            <w:hideMark/>
          </w:tcPr>
          <w:p w:rsidR="001F64DE" w:rsidRPr="001F64DE" w:rsidRDefault="001F64DE" w:rsidP="001F64DE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власною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провідністю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і</w:t>
            </w: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-шар).</w:t>
            </w:r>
          </w:p>
        </w:tc>
        <w:tc>
          <w:tcPr>
            <w:tcW w:w="135" w:type="dxa"/>
            <w:vAlign w:val="bottom"/>
            <w:hideMark/>
          </w:tcPr>
          <w:p w:rsidR="001F64DE" w:rsidRPr="001F64DE" w:rsidRDefault="001F64DE" w:rsidP="001F64DE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</w:tr>
    </w:tbl>
    <w:p w:rsidR="001F64DE" w:rsidRPr="001F64DE" w:rsidRDefault="001F64DE" w:rsidP="001F64DE">
      <w:pPr>
        <w:pStyle w:val="p261"/>
        <w:spacing w:before="240" w:line="255" w:lineRule="atLeast"/>
        <w:ind w:hanging="993"/>
        <w:jc w:val="both"/>
        <w:rPr>
          <w:color w:val="000000"/>
          <w:sz w:val="20"/>
          <w:szCs w:val="20"/>
        </w:rPr>
      </w:pPr>
    </w:p>
    <w:tbl>
      <w:tblPr>
        <w:tblW w:w="595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301"/>
        <w:gridCol w:w="1471"/>
        <w:gridCol w:w="351"/>
        <w:gridCol w:w="748"/>
        <w:gridCol w:w="1006"/>
        <w:gridCol w:w="78"/>
        <w:gridCol w:w="1640"/>
      </w:tblGrid>
      <w:tr w:rsidR="001F64DE" w:rsidRPr="001F64DE" w:rsidTr="001F64DE">
        <w:trPr>
          <w:gridAfter w:val="5"/>
          <w:wAfter w:w="7254" w:type="dxa"/>
          <w:trHeight w:val="255"/>
          <w:tblCellSpacing w:w="0" w:type="dxa"/>
        </w:trPr>
        <w:tc>
          <w:tcPr>
            <w:tcW w:w="2535" w:type="dxa"/>
            <w:gridSpan w:val="3"/>
            <w:vAlign w:val="bottom"/>
            <w:hideMark/>
          </w:tcPr>
          <w:p w:rsidR="001F64DE" w:rsidRPr="001F64DE" w:rsidRDefault="001F64DE" w:rsidP="001F64DE">
            <w:pPr>
              <w:spacing w:after="0" w:line="22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кремнієвому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р–і–n</w:t>
            </w: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F64DE" w:rsidRPr="001F64DE" w:rsidTr="001F64DE">
        <w:trPr>
          <w:gridAfter w:val="1"/>
          <w:wAfter w:w="975" w:type="dxa"/>
          <w:trHeight w:val="225"/>
          <w:tblCellSpacing w:w="0" w:type="dxa"/>
        </w:trPr>
        <w:tc>
          <w:tcPr>
            <w:tcW w:w="855" w:type="dxa"/>
            <w:gridSpan w:val="2"/>
            <w:vMerge w:val="restart"/>
            <w:vAlign w:val="bottom"/>
            <w:hideMark/>
          </w:tcPr>
          <w:p w:rsidR="001F64DE" w:rsidRPr="001F64DE" w:rsidRDefault="001F64DE" w:rsidP="001F64DE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–U</w:t>
            </w:r>
          </w:p>
        </w:tc>
        <w:tc>
          <w:tcPr>
            <w:tcW w:w="1065" w:type="dxa"/>
            <w:gridSpan w:val="2"/>
            <w:vMerge w:val="restart"/>
            <w:vAlign w:val="bottom"/>
            <w:hideMark/>
          </w:tcPr>
          <w:p w:rsidR="001F64DE" w:rsidRPr="001F64DE" w:rsidRDefault="001F64DE" w:rsidP="001F64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U</w:t>
            </w:r>
          </w:p>
        </w:tc>
        <w:tc>
          <w:tcPr>
            <w:tcW w:w="2535" w:type="dxa"/>
            <w:gridSpan w:val="3"/>
            <w:vAlign w:val="bottom"/>
            <w:hideMark/>
          </w:tcPr>
          <w:p w:rsidR="001F64DE" w:rsidRPr="001F64DE" w:rsidRDefault="001F64DE" w:rsidP="001F64DE">
            <w:pPr>
              <w:spacing w:after="0" w:line="22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діоді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який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є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найбільш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поши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F64DE" w:rsidRPr="001F64DE" w:rsidTr="001F64DE">
        <w:trPr>
          <w:trHeight w:val="225"/>
          <w:tblCellSpacing w:w="0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00" w:type="dxa"/>
            <w:vAlign w:val="bottom"/>
            <w:hideMark/>
          </w:tcPr>
          <w:p w:rsidR="001F64DE" w:rsidRPr="001F64DE" w:rsidRDefault="001F64DE" w:rsidP="001F64DE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2535" w:type="dxa"/>
            <w:gridSpan w:val="3"/>
            <w:vAlign w:val="bottom"/>
            <w:hideMark/>
          </w:tcPr>
          <w:p w:rsidR="001F64DE" w:rsidRPr="001F64DE" w:rsidRDefault="001F64DE" w:rsidP="001F64DE">
            <w:pPr>
              <w:spacing w:after="0" w:line="22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реним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товщина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і</w:t>
            </w: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області</w:t>
            </w:r>
            <w:proofErr w:type="spellEnd"/>
          </w:p>
        </w:tc>
      </w:tr>
      <w:tr w:rsidR="001F64DE" w:rsidRPr="001F64DE" w:rsidTr="001F64DE">
        <w:trPr>
          <w:trHeight w:val="300"/>
          <w:tblCellSpacing w:w="0" w:type="dxa"/>
        </w:trPr>
        <w:tc>
          <w:tcPr>
            <w:tcW w:w="855" w:type="dxa"/>
            <w:gridSpan w:val="2"/>
            <w:vAlign w:val="bottom"/>
            <w:hideMark/>
          </w:tcPr>
          <w:p w:rsidR="001F64DE" w:rsidRPr="001F64DE" w:rsidRDefault="001F64DE" w:rsidP="001F64DE">
            <w:pPr>
              <w:spacing w:after="0" w:line="300" w:lineRule="atLeast"/>
              <w:jc w:val="right"/>
              <w:rPr>
                <w:rFonts w:ascii="Arial" w:eastAsia="Times New Roman" w:hAnsi="Arial" w:cs="Arial"/>
                <w:i/>
                <w:iCs/>
                <w:color w:val="1F1A17"/>
                <w:sz w:val="32"/>
                <w:szCs w:val="32"/>
                <w:lang w:eastAsia="ru-RU"/>
              </w:rPr>
            </w:pP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32"/>
                <w:szCs w:val="32"/>
                <w:lang w:eastAsia="ru-RU"/>
              </w:rPr>
              <w:t>- U</w:t>
            </w:r>
          </w:p>
        </w:tc>
        <w:tc>
          <w:tcPr>
            <w:tcW w:w="1500" w:type="dxa"/>
            <w:vAlign w:val="bottom"/>
            <w:hideMark/>
          </w:tcPr>
          <w:p w:rsidR="001F64DE" w:rsidRPr="001F64DE" w:rsidRDefault="001F64DE" w:rsidP="001F64DE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1F64DE" w:rsidRPr="001F64DE" w:rsidRDefault="001F64DE" w:rsidP="001F64DE">
            <w:pPr>
              <w:spacing w:after="0" w:line="300" w:lineRule="atLeast"/>
              <w:jc w:val="center"/>
              <w:rPr>
                <w:rFonts w:ascii="Arial" w:eastAsia="Times New Roman" w:hAnsi="Arial" w:cs="Arial"/>
                <w:i/>
                <w:iCs/>
                <w:color w:val="1F1A17"/>
                <w:sz w:val="32"/>
                <w:szCs w:val="32"/>
                <w:lang w:eastAsia="ru-RU"/>
              </w:rPr>
            </w:pP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32"/>
                <w:szCs w:val="32"/>
                <w:lang w:eastAsia="ru-RU"/>
              </w:rPr>
              <w:t>U</w:t>
            </w:r>
          </w:p>
        </w:tc>
        <w:tc>
          <w:tcPr>
            <w:tcW w:w="2535" w:type="dxa"/>
            <w:gridSpan w:val="3"/>
            <w:vAlign w:val="bottom"/>
            <w:hideMark/>
          </w:tcPr>
          <w:p w:rsidR="001F64DE" w:rsidRPr="001F64DE" w:rsidRDefault="001F64DE" w:rsidP="001F64DE">
            <w:pPr>
              <w:spacing w:after="0" w:line="22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складає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 мкм, а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товщина</w:t>
            </w:r>
            <w:proofErr w:type="spellEnd"/>
          </w:p>
        </w:tc>
      </w:tr>
      <w:tr w:rsidR="001F64DE" w:rsidRPr="001F64DE" w:rsidTr="001F64DE">
        <w:trPr>
          <w:trHeight w:val="105"/>
          <w:tblCellSpacing w:w="0" w:type="dxa"/>
        </w:trPr>
        <w:tc>
          <w:tcPr>
            <w:tcW w:w="405" w:type="dxa"/>
            <w:vAlign w:val="bottom"/>
            <w:hideMark/>
          </w:tcPr>
          <w:p w:rsidR="001F64DE" w:rsidRPr="001F64DE" w:rsidRDefault="001F64DE" w:rsidP="001F64DE">
            <w:pPr>
              <w:spacing w:after="0" w:line="10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" w:type="dxa"/>
            <w:tcBorders>
              <w:bottom w:val="single" w:sz="6" w:space="0" w:color="131516"/>
            </w:tcBorders>
            <w:vAlign w:val="bottom"/>
            <w:hideMark/>
          </w:tcPr>
          <w:p w:rsidR="001F64DE" w:rsidRPr="001F64DE" w:rsidRDefault="001F64DE" w:rsidP="001F64DE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500" w:type="dxa"/>
            <w:tcBorders>
              <w:bottom w:val="single" w:sz="6" w:space="0" w:color="131516"/>
            </w:tcBorders>
            <w:vAlign w:val="bottom"/>
            <w:hideMark/>
          </w:tcPr>
          <w:p w:rsidR="001F64DE" w:rsidRPr="001F64DE" w:rsidRDefault="001F64DE" w:rsidP="001F64DE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705" w:type="dxa"/>
            <w:tcBorders>
              <w:bottom w:val="single" w:sz="6" w:space="0" w:color="131516"/>
            </w:tcBorders>
            <w:vAlign w:val="bottom"/>
            <w:hideMark/>
          </w:tcPr>
          <w:p w:rsidR="001F64DE" w:rsidRPr="001F64DE" w:rsidRDefault="001F64DE" w:rsidP="001F64DE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0" w:type="dxa"/>
            <w:vAlign w:val="bottom"/>
            <w:hideMark/>
          </w:tcPr>
          <w:p w:rsidR="001F64DE" w:rsidRPr="001F64DE" w:rsidRDefault="001F64DE" w:rsidP="001F64DE">
            <w:pPr>
              <w:spacing w:after="0" w:line="10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2535" w:type="dxa"/>
            <w:gridSpan w:val="3"/>
            <w:vMerge w:val="restart"/>
            <w:vAlign w:val="bottom"/>
            <w:hideMark/>
          </w:tcPr>
          <w:p w:rsidR="001F64DE" w:rsidRPr="001F64DE" w:rsidRDefault="001F64DE" w:rsidP="001F64DE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р</w:t>
            </w: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-шару –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всього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біля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мкм.</w:t>
            </w:r>
          </w:p>
        </w:tc>
      </w:tr>
      <w:tr w:rsidR="001F64DE" w:rsidRPr="001F64DE" w:rsidTr="001F64DE">
        <w:trPr>
          <w:trHeight w:val="75"/>
          <w:tblCellSpacing w:w="0" w:type="dxa"/>
        </w:trPr>
        <w:tc>
          <w:tcPr>
            <w:tcW w:w="855" w:type="dxa"/>
            <w:gridSpan w:val="2"/>
            <w:vMerge w:val="restart"/>
            <w:vAlign w:val="bottom"/>
            <w:hideMark/>
          </w:tcPr>
          <w:p w:rsidR="001F64DE" w:rsidRPr="001F64DE" w:rsidRDefault="001F64DE" w:rsidP="001F64DE">
            <w:pPr>
              <w:spacing w:after="0" w:line="22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Ф</w:t>
            </w: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20"/>
                <w:szCs w:val="20"/>
                <w:lang w:eastAsia="ru-RU"/>
              </w:rPr>
              <w:t>0</w:t>
            </w: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0" w:type="dxa"/>
            <w:vAlign w:val="bottom"/>
            <w:hideMark/>
          </w:tcPr>
          <w:p w:rsidR="001F64DE" w:rsidRPr="001F64DE" w:rsidRDefault="001F64DE" w:rsidP="001F64DE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705" w:type="dxa"/>
            <w:vAlign w:val="bottom"/>
            <w:hideMark/>
          </w:tcPr>
          <w:p w:rsidR="001F64DE" w:rsidRPr="001F64DE" w:rsidRDefault="001F64DE" w:rsidP="001F64DE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0" w:type="dxa"/>
            <w:vAlign w:val="bottom"/>
            <w:hideMark/>
          </w:tcPr>
          <w:p w:rsidR="001F64DE" w:rsidRPr="001F64DE" w:rsidRDefault="001F64DE" w:rsidP="001F64DE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F64DE" w:rsidRPr="001F64DE" w:rsidTr="001F64DE">
        <w:trPr>
          <w:trHeight w:val="210"/>
          <w:tblCellSpacing w:w="0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Align w:val="bottom"/>
            <w:hideMark/>
          </w:tcPr>
          <w:p w:rsidR="001F64DE" w:rsidRPr="001F64DE" w:rsidRDefault="001F64DE" w:rsidP="001F64DE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705" w:type="dxa"/>
            <w:vAlign w:val="bottom"/>
            <w:hideMark/>
          </w:tcPr>
          <w:p w:rsidR="001F64DE" w:rsidRPr="001F64DE" w:rsidRDefault="001F64DE" w:rsidP="001F64DE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0" w:type="dxa"/>
            <w:vAlign w:val="bottom"/>
            <w:hideMark/>
          </w:tcPr>
          <w:p w:rsidR="001F64DE" w:rsidRPr="001F64DE" w:rsidRDefault="001F64DE" w:rsidP="001F64DE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2535" w:type="dxa"/>
            <w:gridSpan w:val="3"/>
            <w:vAlign w:val="bottom"/>
            <w:hideMark/>
          </w:tcPr>
          <w:p w:rsidR="001F64DE" w:rsidRPr="001F64DE" w:rsidRDefault="001F64DE" w:rsidP="001F64DE">
            <w:pPr>
              <w:spacing w:after="0" w:line="21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освітленні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такого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діоду</w:t>
            </w:r>
            <w:proofErr w:type="spellEnd"/>
          </w:p>
        </w:tc>
      </w:tr>
      <w:tr w:rsidR="001F64DE" w:rsidRPr="001F64DE" w:rsidTr="001F64DE">
        <w:trPr>
          <w:trHeight w:val="180"/>
          <w:tblCellSpacing w:w="0" w:type="dxa"/>
        </w:trPr>
        <w:tc>
          <w:tcPr>
            <w:tcW w:w="855" w:type="dxa"/>
            <w:gridSpan w:val="2"/>
            <w:vAlign w:val="bottom"/>
            <w:hideMark/>
          </w:tcPr>
          <w:p w:rsidR="001F64DE" w:rsidRPr="001F64DE" w:rsidRDefault="001F64DE" w:rsidP="001F64DE">
            <w:pPr>
              <w:spacing w:after="0" w:line="180" w:lineRule="atLeast"/>
              <w:jc w:val="right"/>
              <w:rPr>
                <w:rFonts w:ascii="Arial" w:eastAsia="Times New Roman" w:hAnsi="Arial" w:cs="Arial"/>
                <w:i/>
                <w:iCs/>
                <w:color w:val="1F1A17"/>
                <w:sz w:val="20"/>
                <w:szCs w:val="20"/>
                <w:lang w:eastAsia="ru-RU"/>
              </w:rPr>
            </w:pP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20"/>
                <w:szCs w:val="20"/>
                <w:lang w:eastAsia="ru-RU"/>
              </w:rPr>
              <w:lastRenderedPageBreak/>
              <w:t>Ф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1F1A17"/>
                <w:sz w:val="23"/>
                <w:szCs w:val="23"/>
                <w:lang w:eastAsia="ru-RU"/>
              </w:rPr>
              <w:t>Ф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1F1A17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00" w:type="dxa"/>
            <w:vMerge w:val="restart"/>
            <w:vAlign w:val="bottom"/>
            <w:hideMark/>
          </w:tcPr>
          <w:p w:rsidR="001F64DE" w:rsidRPr="001F64DE" w:rsidRDefault="001F64DE" w:rsidP="001F64DE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Ф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65" w:type="dxa"/>
            <w:gridSpan w:val="2"/>
            <w:vMerge w:val="restart"/>
            <w:vAlign w:val="bottom"/>
            <w:hideMark/>
          </w:tcPr>
          <w:p w:rsidR="001F64DE" w:rsidRPr="001F64DE" w:rsidRDefault="001F64DE" w:rsidP="001F64DE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&gt; 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Ф</w:t>
            </w:r>
            <w:r w:rsidRPr="001F64D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535" w:type="dxa"/>
            <w:gridSpan w:val="3"/>
            <w:vAlign w:val="bottom"/>
            <w:hideMark/>
          </w:tcPr>
          <w:p w:rsidR="001F64DE" w:rsidRPr="001F64DE" w:rsidRDefault="001F64DE" w:rsidP="001F64DE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світлом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довжиною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хвилі</w:t>
            </w:r>
            <w:proofErr w:type="spellEnd"/>
          </w:p>
        </w:tc>
      </w:tr>
      <w:tr w:rsidR="001F64DE" w:rsidRPr="001F64DE" w:rsidTr="001F64DE">
        <w:trPr>
          <w:trHeight w:val="90"/>
          <w:tblCellSpacing w:w="0" w:type="dxa"/>
        </w:trPr>
        <w:tc>
          <w:tcPr>
            <w:tcW w:w="855" w:type="dxa"/>
            <w:gridSpan w:val="2"/>
            <w:vAlign w:val="bottom"/>
            <w:hideMark/>
          </w:tcPr>
          <w:p w:rsidR="001F64DE" w:rsidRPr="001F64DE" w:rsidRDefault="001F64DE" w:rsidP="001F64DE">
            <w:pPr>
              <w:spacing w:after="0" w:line="90" w:lineRule="atLeast"/>
              <w:jc w:val="right"/>
              <w:rPr>
                <w:rFonts w:ascii="Arial" w:eastAsia="Times New Roman" w:hAnsi="Arial" w:cs="Arial"/>
                <w:i/>
                <w:iCs/>
                <w:color w:val="1F1A17"/>
                <w:sz w:val="15"/>
                <w:szCs w:val="15"/>
                <w:lang w:eastAsia="ru-RU"/>
              </w:rPr>
            </w:pP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Align w:val="bottom"/>
            <w:hideMark/>
          </w:tcPr>
          <w:p w:rsidR="001F64DE" w:rsidRPr="001F64DE" w:rsidRDefault="001F64DE" w:rsidP="001F64DE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1F64DE" w:rsidRPr="001F64DE" w:rsidRDefault="001F64DE" w:rsidP="001F64DE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975" w:type="dxa"/>
            <w:vAlign w:val="bottom"/>
            <w:hideMark/>
          </w:tcPr>
          <w:p w:rsidR="001F64DE" w:rsidRPr="001F64DE" w:rsidRDefault="001F64DE" w:rsidP="001F64DE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</w:tr>
      <w:tr w:rsidR="001F64DE" w:rsidRPr="001F64DE" w:rsidTr="001F64DE">
        <w:trPr>
          <w:trHeight w:val="120"/>
          <w:tblCellSpacing w:w="0" w:type="dxa"/>
        </w:trPr>
        <w:tc>
          <w:tcPr>
            <w:tcW w:w="855" w:type="dxa"/>
            <w:gridSpan w:val="2"/>
            <w:vMerge w:val="restart"/>
            <w:vAlign w:val="bottom"/>
            <w:hideMark/>
          </w:tcPr>
          <w:p w:rsidR="001F64DE" w:rsidRPr="001F64DE" w:rsidRDefault="001F64DE" w:rsidP="001F64DE">
            <w:pPr>
              <w:spacing w:after="0" w:line="165" w:lineRule="atLeast"/>
              <w:jc w:val="right"/>
              <w:rPr>
                <w:rFonts w:ascii="Arial" w:eastAsia="Times New Roman" w:hAnsi="Arial" w:cs="Arial"/>
                <w:i/>
                <w:iCs/>
                <w:color w:val="1F1A17"/>
                <w:sz w:val="15"/>
                <w:szCs w:val="15"/>
                <w:lang w:eastAsia="ru-RU"/>
              </w:rPr>
            </w:pP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20"/>
                <w:szCs w:val="20"/>
                <w:lang w:eastAsia="ru-RU"/>
              </w:rPr>
              <w:t>Ф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1F1A17"/>
                <w:sz w:val="23"/>
                <w:szCs w:val="23"/>
                <w:lang w:eastAsia="ru-RU"/>
              </w:rPr>
              <w:t>Ф</w:t>
            </w: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15"/>
                <w:szCs w:val="15"/>
                <w:lang w:eastAsia="ru-RU"/>
              </w:rPr>
              <w:t>2 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1F1A17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00" w:type="dxa"/>
            <w:vAlign w:val="bottom"/>
            <w:hideMark/>
          </w:tcPr>
          <w:p w:rsidR="001F64DE" w:rsidRPr="001F64DE" w:rsidRDefault="001F64DE" w:rsidP="001F64DE">
            <w:pPr>
              <w:spacing w:after="0" w:line="120" w:lineRule="atLeast"/>
              <w:jc w:val="right"/>
              <w:rPr>
                <w:rFonts w:ascii="Arial" w:eastAsia="Times New Roman" w:hAnsi="Arial" w:cs="Arial"/>
                <w:i/>
                <w:iCs/>
                <w:color w:val="1F1A17"/>
                <w:sz w:val="32"/>
                <w:szCs w:val="32"/>
                <w:lang w:eastAsia="ru-RU"/>
              </w:rPr>
            </w:pP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32"/>
                <w:szCs w:val="32"/>
                <w:lang w:eastAsia="ru-RU"/>
              </w:rPr>
              <w:t>Ф</w:t>
            </w: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1F64DE" w:rsidRPr="001F64DE" w:rsidRDefault="001F64DE" w:rsidP="001F64DE">
            <w:pPr>
              <w:spacing w:after="0" w:line="120" w:lineRule="atLeast"/>
              <w:rPr>
                <w:rFonts w:ascii="Arial" w:eastAsia="Times New Roman" w:hAnsi="Arial" w:cs="Arial"/>
                <w:i/>
                <w:iCs/>
                <w:color w:val="1F1A17"/>
                <w:sz w:val="32"/>
                <w:szCs w:val="32"/>
                <w:lang w:eastAsia="ru-RU"/>
              </w:rPr>
            </w:pP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32"/>
                <w:szCs w:val="32"/>
                <w:lang w:eastAsia="ru-RU"/>
              </w:rPr>
              <w:t>&gt; Ф</w:t>
            </w: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25" w:type="dxa"/>
            <w:vMerge w:val="restart"/>
            <w:vAlign w:val="bottom"/>
            <w:hideMark/>
          </w:tcPr>
          <w:p w:rsidR="001F64DE" w:rsidRPr="001F64DE" w:rsidRDefault="001F64DE" w:rsidP="001F64DE">
            <w:pPr>
              <w:spacing w:after="0" w:line="22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4D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λ 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= </w:t>
            </w: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 мкм, ( 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x</w:t>
            </w:r>
          </w:p>
        </w:tc>
        <w:tc>
          <w:tcPr>
            <w:tcW w:w="135" w:type="dxa"/>
            <w:vMerge w:val="restart"/>
            <w:vAlign w:val="bottom"/>
            <w:hideMark/>
          </w:tcPr>
          <w:p w:rsidR="001F64DE" w:rsidRPr="001F64DE" w:rsidRDefault="001F64DE" w:rsidP="001F64DE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975" w:type="dxa"/>
            <w:vMerge w:val="restart"/>
            <w:vAlign w:val="bottom"/>
            <w:hideMark/>
          </w:tcPr>
          <w:p w:rsidR="001F64DE" w:rsidRPr="001F64DE" w:rsidRDefault="001F64DE" w:rsidP="001F64DE">
            <w:pPr>
              <w:spacing w:after="0" w:line="22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4DE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=</w:t>
            </w: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мкм) і</w:t>
            </w:r>
          </w:p>
        </w:tc>
      </w:tr>
      <w:tr w:rsidR="001F64DE" w:rsidRPr="001F64DE" w:rsidTr="001F64DE">
        <w:trPr>
          <w:trHeight w:val="135"/>
          <w:tblCellSpacing w:w="0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1F1A17"/>
                <w:sz w:val="15"/>
                <w:szCs w:val="15"/>
                <w:lang w:eastAsia="ru-RU"/>
              </w:rPr>
            </w:pPr>
          </w:p>
        </w:tc>
        <w:tc>
          <w:tcPr>
            <w:tcW w:w="1500" w:type="dxa"/>
            <w:vMerge w:val="restart"/>
            <w:vAlign w:val="bottom"/>
            <w:hideMark/>
          </w:tcPr>
          <w:p w:rsidR="001F64DE" w:rsidRPr="001F64DE" w:rsidRDefault="001F64DE" w:rsidP="001F64DE">
            <w:pPr>
              <w:spacing w:after="0" w:line="210" w:lineRule="atLeast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–U</w:t>
            </w:r>
          </w:p>
        </w:tc>
        <w:tc>
          <w:tcPr>
            <w:tcW w:w="705" w:type="dxa"/>
            <w:vAlign w:val="bottom"/>
            <w:hideMark/>
          </w:tcPr>
          <w:p w:rsidR="001F64DE" w:rsidRPr="001F64DE" w:rsidRDefault="001F64DE" w:rsidP="001F64DE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0" w:type="dxa"/>
            <w:vAlign w:val="bottom"/>
            <w:hideMark/>
          </w:tcPr>
          <w:p w:rsidR="001F64DE" w:rsidRPr="001F64DE" w:rsidRDefault="001F64DE" w:rsidP="001F64DE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F64DE" w:rsidRPr="001F64DE" w:rsidTr="001F64DE">
        <w:trPr>
          <w:trHeight w:val="75"/>
          <w:tblCellSpacing w:w="0" w:type="dxa"/>
        </w:trPr>
        <w:tc>
          <w:tcPr>
            <w:tcW w:w="405" w:type="dxa"/>
            <w:vAlign w:val="bottom"/>
            <w:hideMark/>
          </w:tcPr>
          <w:p w:rsidR="001F64DE" w:rsidRPr="001F64DE" w:rsidRDefault="001F64DE" w:rsidP="001F64DE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" w:type="dxa"/>
            <w:vAlign w:val="bottom"/>
            <w:hideMark/>
          </w:tcPr>
          <w:p w:rsidR="001F64DE" w:rsidRPr="001F64DE" w:rsidRDefault="001F64DE" w:rsidP="001F64DE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05" w:type="dxa"/>
            <w:vAlign w:val="bottom"/>
            <w:hideMark/>
          </w:tcPr>
          <w:p w:rsidR="001F64DE" w:rsidRPr="001F64DE" w:rsidRDefault="001F64DE" w:rsidP="001F64DE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0" w:type="dxa"/>
            <w:vAlign w:val="bottom"/>
            <w:hideMark/>
          </w:tcPr>
          <w:p w:rsidR="001F64DE" w:rsidRPr="001F64DE" w:rsidRDefault="001F64DE" w:rsidP="001F64DE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" w:type="dxa"/>
            <w:vAlign w:val="bottom"/>
            <w:hideMark/>
          </w:tcPr>
          <w:p w:rsidR="001F64DE" w:rsidRPr="001F64DE" w:rsidRDefault="001F64DE" w:rsidP="001F64DE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1F64DE" w:rsidRPr="001F64DE" w:rsidRDefault="001F64DE" w:rsidP="001F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F64DE" w:rsidRPr="001F64DE" w:rsidTr="001F64DE">
        <w:trPr>
          <w:trHeight w:val="180"/>
          <w:tblCellSpacing w:w="0" w:type="dxa"/>
        </w:trPr>
        <w:tc>
          <w:tcPr>
            <w:tcW w:w="405" w:type="dxa"/>
            <w:vAlign w:val="bottom"/>
            <w:hideMark/>
          </w:tcPr>
          <w:p w:rsidR="001F64DE" w:rsidRPr="001F64DE" w:rsidRDefault="001F64DE" w:rsidP="001F64D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" w:type="dxa"/>
            <w:vAlign w:val="bottom"/>
            <w:hideMark/>
          </w:tcPr>
          <w:p w:rsidR="001F64DE" w:rsidRPr="001F64DE" w:rsidRDefault="001F64DE" w:rsidP="001F64D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500" w:type="dxa"/>
            <w:vAlign w:val="bottom"/>
            <w:hideMark/>
          </w:tcPr>
          <w:p w:rsidR="001F64DE" w:rsidRPr="001F64DE" w:rsidRDefault="001F64DE" w:rsidP="001F64DE">
            <w:pPr>
              <w:spacing w:after="0" w:line="180" w:lineRule="atLeast"/>
              <w:jc w:val="right"/>
              <w:rPr>
                <w:rFonts w:ascii="Arial" w:eastAsia="Times New Roman" w:hAnsi="Arial" w:cs="Arial"/>
                <w:i/>
                <w:iCs/>
                <w:color w:val="1F1A17"/>
                <w:sz w:val="32"/>
                <w:szCs w:val="32"/>
                <w:lang w:eastAsia="ru-RU"/>
              </w:rPr>
            </w:pPr>
            <w:r w:rsidRPr="001F64DE">
              <w:rPr>
                <w:rFonts w:ascii="Arial" w:eastAsia="Times New Roman" w:hAnsi="Arial" w:cs="Arial"/>
                <w:i/>
                <w:iCs/>
                <w:color w:val="1F1A17"/>
                <w:sz w:val="32"/>
                <w:szCs w:val="32"/>
                <w:lang w:eastAsia="ru-RU"/>
              </w:rPr>
              <w:t>- U</w:t>
            </w:r>
          </w:p>
        </w:tc>
        <w:tc>
          <w:tcPr>
            <w:tcW w:w="705" w:type="dxa"/>
            <w:vAlign w:val="bottom"/>
            <w:hideMark/>
          </w:tcPr>
          <w:p w:rsidR="001F64DE" w:rsidRPr="001F64DE" w:rsidRDefault="001F64DE" w:rsidP="001F64D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0" w:type="dxa"/>
            <w:vAlign w:val="bottom"/>
            <w:hideMark/>
          </w:tcPr>
          <w:p w:rsidR="001F64DE" w:rsidRPr="001F64DE" w:rsidRDefault="001F64DE" w:rsidP="001F64D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2535" w:type="dxa"/>
            <w:gridSpan w:val="3"/>
            <w:vAlign w:val="bottom"/>
            <w:hideMark/>
          </w:tcPr>
          <w:p w:rsidR="001F64DE" w:rsidRPr="001F64DE" w:rsidRDefault="001F64DE" w:rsidP="001F64DE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біля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80 %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світла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поглинаєть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F64DE" w:rsidRPr="001F64DE" w:rsidTr="001F64DE">
        <w:trPr>
          <w:trHeight w:val="270"/>
          <w:tblCellSpacing w:w="0" w:type="dxa"/>
        </w:trPr>
        <w:tc>
          <w:tcPr>
            <w:tcW w:w="405" w:type="dxa"/>
            <w:vAlign w:val="bottom"/>
            <w:hideMark/>
          </w:tcPr>
          <w:p w:rsidR="001F64DE" w:rsidRPr="001F64DE" w:rsidRDefault="001F64DE" w:rsidP="001F64DE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015" w:type="dxa"/>
            <w:gridSpan w:val="4"/>
            <w:vAlign w:val="bottom"/>
            <w:hideMark/>
          </w:tcPr>
          <w:p w:rsidR="001F64DE" w:rsidRPr="001F64DE" w:rsidRDefault="001F64DE" w:rsidP="001F64DE">
            <w:pPr>
              <w:spacing w:after="0" w:line="21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Рис. 4.3 – Вольт-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амперні</w:t>
            </w:r>
            <w:proofErr w:type="spellEnd"/>
          </w:p>
        </w:tc>
        <w:tc>
          <w:tcPr>
            <w:tcW w:w="2535" w:type="dxa"/>
            <w:gridSpan w:val="3"/>
            <w:vAlign w:val="bottom"/>
            <w:hideMark/>
          </w:tcPr>
          <w:p w:rsidR="001F64DE" w:rsidRPr="001F64DE" w:rsidRDefault="001F64DE" w:rsidP="001F64DE">
            <w:pPr>
              <w:spacing w:after="0" w:line="22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 </w:t>
            </w:r>
            <w:r w:rsidRPr="001F64D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і</w:t>
            </w:r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шарі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тобто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практично,</w:t>
            </w:r>
          </w:p>
        </w:tc>
      </w:tr>
      <w:tr w:rsidR="001F64DE" w:rsidRPr="001F64DE" w:rsidTr="001F64DE">
        <w:trPr>
          <w:trHeight w:val="240"/>
          <w:tblCellSpacing w:w="0" w:type="dxa"/>
        </w:trPr>
        <w:tc>
          <w:tcPr>
            <w:tcW w:w="405" w:type="dxa"/>
            <w:vAlign w:val="bottom"/>
            <w:hideMark/>
          </w:tcPr>
          <w:p w:rsidR="001F64DE" w:rsidRPr="001F64DE" w:rsidRDefault="001F64DE" w:rsidP="001F64DE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" w:type="dxa"/>
            <w:vAlign w:val="bottom"/>
            <w:hideMark/>
          </w:tcPr>
          <w:p w:rsidR="001F64DE" w:rsidRPr="001F64DE" w:rsidRDefault="001F64DE" w:rsidP="001F64DE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500" w:type="dxa"/>
            <w:vAlign w:val="bottom"/>
            <w:hideMark/>
          </w:tcPr>
          <w:p w:rsidR="001F64DE" w:rsidRPr="001F64DE" w:rsidRDefault="001F64DE" w:rsidP="001F64DE">
            <w:pPr>
              <w:spacing w:after="0" w:line="210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705" w:type="dxa"/>
            <w:vAlign w:val="bottom"/>
            <w:hideMark/>
          </w:tcPr>
          <w:p w:rsidR="001F64DE" w:rsidRPr="001F64DE" w:rsidRDefault="001F64DE" w:rsidP="001F64DE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0" w:type="dxa"/>
            <w:vAlign w:val="bottom"/>
            <w:hideMark/>
          </w:tcPr>
          <w:p w:rsidR="001F64DE" w:rsidRPr="001F64DE" w:rsidRDefault="001F64DE" w:rsidP="001F64DE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  <w:r w:rsidRPr="001F64DE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2535" w:type="dxa"/>
            <w:gridSpan w:val="3"/>
            <w:vAlign w:val="bottom"/>
            <w:hideMark/>
          </w:tcPr>
          <w:p w:rsidR="001F64DE" w:rsidRPr="001F64DE" w:rsidRDefault="001F64DE" w:rsidP="001F64DE">
            <w:pPr>
              <w:spacing w:after="0" w:line="22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всі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фотоелектрони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дірки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</w:t>
            </w:r>
            <w:proofErr w:type="spellEnd"/>
            <w:r w:rsidRPr="001F6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1F64DE" w:rsidRPr="001F64DE" w:rsidRDefault="001F64DE" w:rsidP="001F64DE">
      <w:pPr>
        <w:spacing w:after="0" w:line="240" w:lineRule="atLeast"/>
        <w:ind w:firstLine="340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никають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 </w:t>
      </w:r>
      <w:r w:rsidRPr="001F64D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і</w:t>
      </w:r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шарі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й </w:t>
      </w: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інерційність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діода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визначається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часом </w:t>
      </w: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проходження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електронами</w:t>
      </w:r>
      <w:proofErr w:type="spellEnd"/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1F64D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і</w:t>
      </w:r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-шару</w:t>
      </w:r>
    </w:p>
    <w:p w:rsidR="001F64DE" w:rsidRPr="001F64DE" w:rsidRDefault="001F64DE" w:rsidP="001F64DE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Pr="001F64D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τ </w:t>
      </w:r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</w:t>
      </w:r>
      <w:r w:rsidRPr="001F64DE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−</w:t>
      </w:r>
      <w:r w:rsidRPr="001F64D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9 </w:t>
      </w:r>
      <w:r w:rsidRPr="001F64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c).</w:t>
      </w:r>
    </w:p>
    <w:p w:rsidR="00AB0674" w:rsidRDefault="00DD68B4" w:rsidP="00DD68B4">
      <w:pPr>
        <w:pStyle w:val="p261"/>
        <w:spacing w:before="240" w:line="255" w:lineRule="atLeast"/>
        <w:jc w:val="center"/>
        <w:rPr>
          <w:b/>
          <w:color w:val="000000"/>
          <w:sz w:val="28"/>
          <w:szCs w:val="20"/>
          <w:lang w:val="uk-UA"/>
        </w:rPr>
      </w:pPr>
      <w:r>
        <w:rPr>
          <w:b/>
          <w:color w:val="000000"/>
          <w:sz w:val="28"/>
          <w:szCs w:val="20"/>
          <w:lang w:val="uk-UA"/>
        </w:rPr>
        <w:t>5 слайд</w:t>
      </w:r>
    </w:p>
    <w:p w:rsidR="00DD68B4" w:rsidRDefault="00DD68B4" w:rsidP="00DD68B4">
      <w:pPr>
        <w:pStyle w:val="p261"/>
        <w:spacing w:before="240" w:line="255" w:lineRule="atLeast"/>
        <w:rPr>
          <w:color w:val="000000"/>
          <w:sz w:val="28"/>
          <w:szCs w:val="20"/>
          <w:lang w:val="uk-UA"/>
        </w:rPr>
      </w:pPr>
      <w:r>
        <w:rPr>
          <w:color w:val="000000"/>
          <w:sz w:val="28"/>
          <w:szCs w:val="20"/>
          <w:lang w:val="uk-UA"/>
        </w:rPr>
        <w:t xml:space="preserve">Прочитати </w:t>
      </w:r>
    </w:p>
    <w:p w:rsidR="00DD68B4" w:rsidRDefault="00DD68B4" w:rsidP="00DD68B4">
      <w:pPr>
        <w:pStyle w:val="p172"/>
        <w:spacing w:before="225" w:beforeAutospacing="0" w:after="0" w:afterAutospacing="0" w:line="225" w:lineRule="atLeast"/>
        <w:ind w:firstLine="70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Таким чином, </w:t>
      </w:r>
      <w:proofErr w:type="spellStart"/>
      <w:r>
        <w:rPr>
          <w:color w:val="000000"/>
          <w:sz w:val="20"/>
          <w:szCs w:val="20"/>
        </w:rPr>
        <w:t>початко</w:t>
      </w:r>
      <w:r>
        <w:rPr>
          <w:color w:val="000000"/>
          <w:sz w:val="20"/>
          <w:szCs w:val="20"/>
        </w:rPr>
        <w:t>вий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фотострум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може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підсилюватись</w:t>
      </w:r>
      <w:proofErr w:type="spellEnd"/>
      <w:r>
        <w:rPr>
          <w:color w:val="000000"/>
          <w:sz w:val="20"/>
          <w:szCs w:val="20"/>
        </w:rPr>
        <w:t xml:space="preserve"> ~ 10</w:t>
      </w:r>
      <w:r w:rsidRPr="00DD68B4">
        <w:rPr>
          <w:rStyle w:val="ft471"/>
          <w:color w:val="000000"/>
          <w:sz w:val="14"/>
          <w:szCs w:val="14"/>
          <w:vertAlign w:val="superscript"/>
        </w:rPr>
        <w:t>2</w:t>
      </w:r>
      <w:r>
        <w:rPr>
          <w:rStyle w:val="ft471"/>
          <w:color w:val="000000"/>
          <w:sz w:val="14"/>
          <w:szCs w:val="14"/>
        </w:rPr>
        <w:t> </w:t>
      </w:r>
      <w:proofErr w:type="spellStart"/>
      <w:r>
        <w:rPr>
          <w:color w:val="000000"/>
          <w:sz w:val="20"/>
          <w:szCs w:val="20"/>
        </w:rPr>
        <w:t>разів</w:t>
      </w:r>
      <w:proofErr w:type="spellEnd"/>
      <w:r>
        <w:rPr>
          <w:color w:val="000000"/>
          <w:sz w:val="20"/>
          <w:szCs w:val="20"/>
        </w:rPr>
        <w:t xml:space="preserve"> і </w:t>
      </w:r>
      <w:proofErr w:type="spellStart"/>
      <w:r>
        <w:rPr>
          <w:color w:val="000000"/>
          <w:sz w:val="20"/>
          <w:szCs w:val="20"/>
        </w:rPr>
        <w:t>чутливість</w:t>
      </w:r>
      <w:proofErr w:type="spellEnd"/>
      <w:r>
        <w:rPr>
          <w:color w:val="000000"/>
          <w:sz w:val="20"/>
          <w:szCs w:val="20"/>
        </w:rPr>
        <w:t xml:space="preserve"> фототранзистора </w:t>
      </w:r>
      <w:proofErr w:type="spellStart"/>
      <w:r>
        <w:rPr>
          <w:color w:val="000000"/>
          <w:sz w:val="20"/>
          <w:szCs w:val="20"/>
        </w:rPr>
        <w:t>значно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вища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звичайного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фотодіода</w:t>
      </w:r>
      <w:proofErr w:type="spellEnd"/>
      <w:r>
        <w:rPr>
          <w:color w:val="000000"/>
          <w:sz w:val="20"/>
          <w:szCs w:val="20"/>
        </w:rPr>
        <w:t xml:space="preserve">. </w:t>
      </w:r>
      <w:proofErr w:type="spellStart"/>
      <w:r>
        <w:rPr>
          <w:color w:val="000000"/>
          <w:sz w:val="20"/>
          <w:szCs w:val="20"/>
        </w:rPr>
        <w:t>Однак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інерційність</w:t>
      </w:r>
      <w:proofErr w:type="spellEnd"/>
      <w:r>
        <w:rPr>
          <w:color w:val="000000"/>
          <w:sz w:val="20"/>
          <w:szCs w:val="20"/>
        </w:rPr>
        <w:t xml:space="preserve"> фототранзистора за </w:t>
      </w:r>
      <w:proofErr w:type="spellStart"/>
      <w:r>
        <w:rPr>
          <w:color w:val="000000"/>
          <w:sz w:val="20"/>
          <w:szCs w:val="20"/>
        </w:rPr>
        <w:t>рахунок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дифузії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носіїв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досить</w:t>
      </w:r>
      <w:proofErr w:type="spellEnd"/>
      <w:r>
        <w:rPr>
          <w:color w:val="000000"/>
          <w:sz w:val="20"/>
          <w:szCs w:val="20"/>
        </w:rPr>
        <w:t xml:space="preserve"> велика і </w:t>
      </w:r>
      <w:proofErr w:type="spellStart"/>
      <w:r>
        <w:rPr>
          <w:color w:val="000000"/>
          <w:sz w:val="20"/>
          <w:szCs w:val="20"/>
        </w:rPr>
        <w:t>постійна</w:t>
      </w:r>
      <w:proofErr w:type="spellEnd"/>
    </w:p>
    <w:p w:rsidR="00DD68B4" w:rsidRDefault="00DD68B4" w:rsidP="00DD68B4">
      <w:pPr>
        <w:pStyle w:val="p133"/>
        <w:spacing w:before="15" w:beforeAutospacing="0" w:after="0" w:afterAutospacing="0" w:line="225" w:lineRule="atLeast"/>
        <w:rPr>
          <w:color w:val="000000"/>
          <w:sz w:val="20"/>
          <w:szCs w:val="20"/>
        </w:rPr>
      </w:pPr>
      <w:r>
        <w:rPr>
          <w:rStyle w:val="ft43"/>
          <w:rFonts w:ascii="Arial" w:hAnsi="Arial" w:cs="Arial"/>
          <w:color w:val="000000"/>
          <w:sz w:val="23"/>
          <w:szCs w:val="23"/>
        </w:rPr>
        <w:t>τ </w:t>
      </w:r>
      <w:r>
        <w:rPr>
          <w:color w:val="000000"/>
          <w:sz w:val="20"/>
          <w:szCs w:val="20"/>
        </w:rPr>
        <w:t>~10</w:t>
      </w:r>
      <w:r>
        <w:rPr>
          <w:rStyle w:val="ft28"/>
          <w:rFonts w:ascii="Arial" w:hAnsi="Arial" w:cs="Arial"/>
          <w:color w:val="000000"/>
          <w:sz w:val="14"/>
          <w:szCs w:val="14"/>
        </w:rPr>
        <w:t>−</w:t>
      </w:r>
      <w:r>
        <w:rPr>
          <w:rStyle w:val="ft29"/>
          <w:color w:val="000000"/>
          <w:sz w:val="14"/>
          <w:szCs w:val="14"/>
        </w:rPr>
        <w:t>5</w:t>
      </w:r>
      <w:r>
        <w:rPr>
          <w:rStyle w:val="ft30"/>
          <w:color w:val="000000"/>
          <w:sz w:val="23"/>
          <w:szCs w:val="23"/>
        </w:rPr>
        <w:t>...</w:t>
      </w:r>
      <w:r>
        <w:rPr>
          <w:color w:val="000000"/>
          <w:sz w:val="20"/>
          <w:szCs w:val="20"/>
        </w:rPr>
        <w:t>10</w:t>
      </w:r>
      <w:r>
        <w:rPr>
          <w:rStyle w:val="ft28"/>
          <w:rFonts w:ascii="Arial" w:hAnsi="Arial" w:cs="Arial"/>
          <w:color w:val="000000"/>
          <w:sz w:val="14"/>
          <w:szCs w:val="14"/>
        </w:rPr>
        <w:t>−</w:t>
      </w:r>
      <w:r>
        <w:rPr>
          <w:rStyle w:val="ft29"/>
          <w:color w:val="000000"/>
          <w:sz w:val="14"/>
          <w:szCs w:val="14"/>
        </w:rPr>
        <w:t>6 </w:t>
      </w:r>
      <w:r>
        <w:rPr>
          <w:color w:val="000000"/>
          <w:sz w:val="20"/>
          <w:szCs w:val="20"/>
        </w:rPr>
        <w:t>c.</w:t>
      </w:r>
    </w:p>
    <w:p w:rsidR="00DD68B4" w:rsidRDefault="00DD68B4" w:rsidP="00DD68B4">
      <w:pPr>
        <w:pStyle w:val="p60"/>
        <w:spacing w:before="45" w:beforeAutospacing="0" w:after="0" w:afterAutospacing="0" w:line="225" w:lineRule="atLeast"/>
        <w:ind w:firstLine="705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Звуження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бази</w:t>
      </w:r>
      <w:proofErr w:type="spellEnd"/>
      <w:r>
        <w:rPr>
          <w:color w:val="000000"/>
          <w:sz w:val="20"/>
          <w:szCs w:val="20"/>
        </w:rPr>
        <w:t xml:space="preserve">, яке </w:t>
      </w:r>
      <w:proofErr w:type="spellStart"/>
      <w:r>
        <w:rPr>
          <w:color w:val="000000"/>
          <w:sz w:val="20"/>
          <w:szCs w:val="20"/>
        </w:rPr>
        <w:t>необхідне</w:t>
      </w:r>
      <w:proofErr w:type="spellEnd"/>
      <w:r>
        <w:rPr>
          <w:color w:val="000000"/>
          <w:sz w:val="20"/>
          <w:szCs w:val="20"/>
        </w:rPr>
        <w:t xml:space="preserve"> для </w:t>
      </w:r>
      <w:proofErr w:type="spellStart"/>
      <w:r>
        <w:rPr>
          <w:color w:val="000000"/>
          <w:sz w:val="20"/>
          <w:szCs w:val="20"/>
        </w:rPr>
        <w:t>зменшення</w:t>
      </w:r>
      <w:proofErr w:type="spellEnd"/>
      <w:r>
        <w:rPr>
          <w:color w:val="000000"/>
          <w:sz w:val="20"/>
          <w:szCs w:val="20"/>
        </w:rPr>
        <w:t> </w:t>
      </w:r>
      <w:r>
        <w:rPr>
          <w:rStyle w:val="ft43"/>
          <w:rFonts w:ascii="Arial" w:hAnsi="Arial" w:cs="Arial"/>
          <w:color w:val="000000"/>
          <w:sz w:val="23"/>
          <w:szCs w:val="23"/>
        </w:rPr>
        <w:t>τ</w:t>
      </w:r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призводить</w:t>
      </w:r>
      <w:proofErr w:type="spellEnd"/>
      <w:r>
        <w:rPr>
          <w:color w:val="000000"/>
          <w:sz w:val="20"/>
          <w:szCs w:val="20"/>
        </w:rPr>
        <w:t xml:space="preserve"> до </w:t>
      </w:r>
      <w:proofErr w:type="spellStart"/>
      <w:r>
        <w:rPr>
          <w:color w:val="000000"/>
          <w:sz w:val="20"/>
          <w:szCs w:val="20"/>
        </w:rPr>
        <w:t>зменшення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чутливості</w:t>
      </w:r>
      <w:proofErr w:type="spellEnd"/>
      <w:r>
        <w:rPr>
          <w:color w:val="000000"/>
          <w:sz w:val="20"/>
          <w:szCs w:val="20"/>
        </w:rPr>
        <w:t xml:space="preserve"> фототранзистора </w:t>
      </w:r>
      <w:proofErr w:type="spellStart"/>
      <w:r>
        <w:rPr>
          <w:color w:val="000000"/>
          <w:sz w:val="20"/>
          <w:szCs w:val="20"/>
        </w:rPr>
        <w:t>внаслідок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зменшення</w:t>
      </w:r>
      <w:proofErr w:type="spellEnd"/>
      <w:r>
        <w:rPr>
          <w:color w:val="000000"/>
          <w:sz w:val="20"/>
          <w:szCs w:val="20"/>
        </w:rPr>
        <w:t xml:space="preserve"> числа </w:t>
      </w:r>
      <w:proofErr w:type="spellStart"/>
      <w:r>
        <w:rPr>
          <w:color w:val="000000"/>
          <w:sz w:val="20"/>
          <w:szCs w:val="20"/>
        </w:rPr>
        <w:t>поглинених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фотонів</w:t>
      </w:r>
      <w:proofErr w:type="spellEnd"/>
      <w:r>
        <w:rPr>
          <w:color w:val="000000"/>
          <w:sz w:val="20"/>
          <w:szCs w:val="20"/>
        </w:rPr>
        <w:t xml:space="preserve">. </w:t>
      </w:r>
      <w:proofErr w:type="spellStart"/>
      <w:r>
        <w:rPr>
          <w:color w:val="000000"/>
          <w:sz w:val="20"/>
          <w:szCs w:val="20"/>
        </w:rPr>
        <w:t>Звідси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випливає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що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ефективний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фотодіод</w:t>
      </w:r>
      <w:proofErr w:type="spellEnd"/>
      <w:r>
        <w:rPr>
          <w:color w:val="000000"/>
          <w:sz w:val="20"/>
          <w:szCs w:val="20"/>
        </w:rPr>
        <w:t xml:space="preserve"> та </w:t>
      </w:r>
      <w:proofErr w:type="spellStart"/>
      <w:r>
        <w:rPr>
          <w:color w:val="000000"/>
          <w:sz w:val="20"/>
          <w:szCs w:val="20"/>
        </w:rPr>
        <w:t>малоінерційний</w:t>
      </w:r>
      <w:proofErr w:type="spellEnd"/>
      <w:r>
        <w:rPr>
          <w:color w:val="000000"/>
          <w:sz w:val="20"/>
          <w:szCs w:val="20"/>
        </w:rPr>
        <w:t xml:space="preserve"> транзистор для </w:t>
      </w:r>
      <w:proofErr w:type="spellStart"/>
      <w:r>
        <w:rPr>
          <w:color w:val="000000"/>
          <w:sz w:val="20"/>
          <w:szCs w:val="20"/>
        </w:rPr>
        <w:t>підсилення</w:t>
      </w:r>
      <w:proofErr w:type="spellEnd"/>
      <w:r>
        <w:rPr>
          <w:color w:val="000000"/>
          <w:sz w:val="20"/>
          <w:szCs w:val="20"/>
        </w:rPr>
        <w:t xml:space="preserve"> струму </w:t>
      </w:r>
      <w:proofErr w:type="spellStart"/>
      <w:r>
        <w:rPr>
          <w:color w:val="000000"/>
          <w:sz w:val="20"/>
          <w:szCs w:val="20"/>
        </w:rPr>
        <w:t>фотодіода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доцільно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виготовляти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окремо</w:t>
      </w:r>
      <w:proofErr w:type="spellEnd"/>
      <w:r>
        <w:rPr>
          <w:color w:val="000000"/>
          <w:sz w:val="20"/>
          <w:szCs w:val="20"/>
        </w:rPr>
        <w:t>.</w:t>
      </w:r>
    </w:p>
    <w:p w:rsidR="00DD68B4" w:rsidRDefault="00DD68B4" w:rsidP="00DD68B4">
      <w:pPr>
        <w:pStyle w:val="p261"/>
        <w:spacing w:before="240" w:line="255" w:lineRule="atLeast"/>
        <w:rPr>
          <w:b/>
          <w:color w:val="000000"/>
          <w:sz w:val="28"/>
          <w:szCs w:val="20"/>
          <w:lang w:val="uk-UA"/>
        </w:rPr>
      </w:pPr>
    </w:p>
    <w:p w:rsidR="00DD68B4" w:rsidRDefault="00DD68B4" w:rsidP="00DD68B4">
      <w:pPr>
        <w:pStyle w:val="p261"/>
        <w:spacing w:before="240" w:line="255" w:lineRule="atLeast"/>
        <w:jc w:val="center"/>
        <w:rPr>
          <w:b/>
          <w:color w:val="000000"/>
          <w:sz w:val="28"/>
          <w:szCs w:val="20"/>
          <w:lang w:val="uk-UA"/>
        </w:rPr>
      </w:pPr>
      <w:r>
        <w:rPr>
          <w:b/>
          <w:color w:val="000000"/>
          <w:sz w:val="28"/>
          <w:szCs w:val="20"/>
          <w:lang w:val="uk-UA"/>
        </w:rPr>
        <w:t>6</w:t>
      </w:r>
      <w:r>
        <w:rPr>
          <w:b/>
          <w:color w:val="000000"/>
          <w:sz w:val="28"/>
          <w:szCs w:val="20"/>
          <w:lang w:val="uk-UA"/>
        </w:rPr>
        <w:t xml:space="preserve"> слайд</w:t>
      </w:r>
    </w:p>
    <w:p w:rsidR="00DD68B4" w:rsidRDefault="00DD68B4" w:rsidP="00DD68B4">
      <w:pPr>
        <w:pStyle w:val="p261"/>
        <w:spacing w:before="240" w:line="255" w:lineRule="atLeast"/>
        <w:rPr>
          <w:rStyle w:val="ft220"/>
          <w:color w:val="000000"/>
          <w:sz w:val="20"/>
          <w:szCs w:val="20"/>
        </w:rPr>
      </w:pPr>
      <w:proofErr w:type="spellStart"/>
      <w:r>
        <w:rPr>
          <w:rStyle w:val="ft4"/>
          <w:color w:val="000000"/>
          <w:sz w:val="20"/>
          <w:szCs w:val="20"/>
        </w:rPr>
        <w:t>У</w:t>
      </w:r>
      <w:r>
        <w:rPr>
          <w:rStyle w:val="ft220"/>
          <w:color w:val="000000"/>
          <w:sz w:val="20"/>
          <w:szCs w:val="20"/>
        </w:rPr>
        <w:t>ряді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випадків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потрібно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зафіксувати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фотоелектричним</w:t>
      </w:r>
      <w:proofErr w:type="spellEnd"/>
      <w:r>
        <w:rPr>
          <w:rStyle w:val="ft220"/>
          <w:color w:val="000000"/>
          <w:sz w:val="20"/>
          <w:szCs w:val="20"/>
        </w:rPr>
        <w:t xml:space="preserve"> способом </w:t>
      </w:r>
      <w:proofErr w:type="spellStart"/>
      <w:r>
        <w:rPr>
          <w:rStyle w:val="ft220"/>
          <w:color w:val="000000"/>
          <w:sz w:val="20"/>
          <w:szCs w:val="20"/>
        </w:rPr>
        <w:t>оптичне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зображення</w:t>
      </w:r>
      <w:proofErr w:type="spellEnd"/>
      <w:r>
        <w:rPr>
          <w:rStyle w:val="ft220"/>
          <w:color w:val="000000"/>
          <w:sz w:val="20"/>
          <w:szCs w:val="20"/>
        </w:rPr>
        <w:t xml:space="preserve">, яке </w:t>
      </w:r>
      <w:proofErr w:type="spellStart"/>
      <w:r>
        <w:rPr>
          <w:rStyle w:val="ft220"/>
          <w:color w:val="000000"/>
          <w:sz w:val="20"/>
          <w:szCs w:val="20"/>
        </w:rPr>
        <w:t>має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певний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розподіл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інтенсивності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світла</w:t>
      </w:r>
      <w:proofErr w:type="spellEnd"/>
      <w:r>
        <w:rPr>
          <w:rStyle w:val="ft220"/>
          <w:color w:val="000000"/>
          <w:sz w:val="20"/>
          <w:szCs w:val="20"/>
        </w:rPr>
        <w:t xml:space="preserve"> по поперечному </w:t>
      </w:r>
      <w:proofErr w:type="spellStart"/>
      <w:r>
        <w:rPr>
          <w:rStyle w:val="ft220"/>
          <w:color w:val="000000"/>
          <w:sz w:val="20"/>
          <w:szCs w:val="20"/>
        </w:rPr>
        <w:t>перерізу</w:t>
      </w:r>
      <w:proofErr w:type="spellEnd"/>
      <w:r>
        <w:rPr>
          <w:rStyle w:val="ft220"/>
          <w:color w:val="000000"/>
          <w:sz w:val="20"/>
          <w:szCs w:val="20"/>
        </w:rPr>
        <w:t xml:space="preserve"> пучка. </w:t>
      </w:r>
      <w:proofErr w:type="spellStart"/>
      <w:r>
        <w:rPr>
          <w:rStyle w:val="ft220"/>
          <w:color w:val="000000"/>
          <w:sz w:val="20"/>
          <w:szCs w:val="20"/>
        </w:rPr>
        <w:t>Цього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можна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досягнути</w:t>
      </w:r>
      <w:proofErr w:type="spellEnd"/>
      <w:r>
        <w:rPr>
          <w:rStyle w:val="ft220"/>
          <w:color w:val="000000"/>
          <w:sz w:val="20"/>
          <w:szCs w:val="20"/>
        </w:rPr>
        <w:t xml:space="preserve">, </w:t>
      </w:r>
      <w:proofErr w:type="spellStart"/>
      <w:r>
        <w:rPr>
          <w:rStyle w:val="ft220"/>
          <w:color w:val="000000"/>
          <w:sz w:val="20"/>
          <w:szCs w:val="20"/>
        </w:rPr>
        <w:t>якщо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виготовити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екран</w:t>
      </w:r>
      <w:proofErr w:type="spellEnd"/>
      <w:r>
        <w:rPr>
          <w:rStyle w:val="ft220"/>
          <w:color w:val="000000"/>
          <w:sz w:val="20"/>
          <w:szCs w:val="20"/>
        </w:rPr>
        <w:t xml:space="preserve">, </w:t>
      </w:r>
      <w:proofErr w:type="spellStart"/>
      <w:r>
        <w:rPr>
          <w:rStyle w:val="ft220"/>
          <w:color w:val="000000"/>
          <w:sz w:val="20"/>
          <w:szCs w:val="20"/>
        </w:rPr>
        <w:t>який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вміщує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велику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кількість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мініатюрних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фотоприймачів</w:t>
      </w:r>
      <w:proofErr w:type="spellEnd"/>
      <w:r>
        <w:rPr>
          <w:rStyle w:val="ft220"/>
          <w:color w:val="000000"/>
          <w:sz w:val="20"/>
          <w:szCs w:val="20"/>
        </w:rPr>
        <w:t xml:space="preserve">. </w:t>
      </w:r>
      <w:proofErr w:type="spellStart"/>
      <w:r>
        <w:rPr>
          <w:rStyle w:val="ft220"/>
          <w:color w:val="000000"/>
          <w:sz w:val="20"/>
          <w:szCs w:val="20"/>
        </w:rPr>
        <w:t>Інтенсивність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даної</w:t>
      </w:r>
      <w:proofErr w:type="spellEnd"/>
      <w:r>
        <w:rPr>
          <w:rStyle w:val="ft220"/>
          <w:color w:val="000000"/>
          <w:sz w:val="20"/>
          <w:szCs w:val="20"/>
        </w:rPr>
        <w:t xml:space="preserve"> точки поперечного </w:t>
      </w:r>
      <w:proofErr w:type="spellStart"/>
      <w:r>
        <w:rPr>
          <w:rStyle w:val="ft220"/>
          <w:color w:val="000000"/>
          <w:sz w:val="20"/>
          <w:szCs w:val="20"/>
        </w:rPr>
        <w:t>перерізу</w:t>
      </w:r>
      <w:proofErr w:type="spellEnd"/>
      <w:r>
        <w:rPr>
          <w:rStyle w:val="ft220"/>
          <w:color w:val="000000"/>
          <w:sz w:val="20"/>
          <w:szCs w:val="20"/>
        </w:rPr>
        <w:t xml:space="preserve"> пучка, таким чином, переводиться у </w:t>
      </w:r>
      <w:proofErr w:type="spellStart"/>
      <w:r>
        <w:rPr>
          <w:rStyle w:val="ft220"/>
          <w:color w:val="000000"/>
          <w:sz w:val="20"/>
          <w:szCs w:val="20"/>
        </w:rPr>
        <w:t>відповідний</w:t>
      </w:r>
      <w:proofErr w:type="spellEnd"/>
      <w:r>
        <w:rPr>
          <w:rStyle w:val="ft220"/>
          <w:color w:val="000000"/>
          <w:sz w:val="20"/>
          <w:szCs w:val="20"/>
        </w:rPr>
        <w:t xml:space="preserve"> </w:t>
      </w:r>
      <w:proofErr w:type="spellStart"/>
      <w:r>
        <w:rPr>
          <w:rStyle w:val="ft220"/>
          <w:color w:val="000000"/>
          <w:sz w:val="20"/>
          <w:szCs w:val="20"/>
        </w:rPr>
        <w:t>електричний</w:t>
      </w:r>
      <w:proofErr w:type="spellEnd"/>
      <w:r>
        <w:rPr>
          <w:rStyle w:val="ft220"/>
          <w:color w:val="000000"/>
          <w:sz w:val="20"/>
          <w:szCs w:val="20"/>
        </w:rPr>
        <w:t xml:space="preserve"> сигнал.</w:t>
      </w:r>
      <w:r w:rsidR="00CD6391" w:rsidRPr="00CD6391">
        <w:rPr>
          <w:color w:val="000000"/>
          <w:sz w:val="20"/>
          <w:szCs w:val="20"/>
        </w:rPr>
        <w:t xml:space="preserve"> </w:t>
      </w:r>
      <w:r w:rsidR="00CD6391">
        <w:rPr>
          <w:color w:val="000000"/>
          <w:sz w:val="20"/>
          <w:szCs w:val="20"/>
        </w:rPr>
        <w:t xml:space="preserve">Записана таким шляхом </w:t>
      </w:r>
      <w:proofErr w:type="spellStart"/>
      <w:r w:rsidR="00CD6391">
        <w:rPr>
          <w:color w:val="000000"/>
          <w:sz w:val="20"/>
          <w:szCs w:val="20"/>
        </w:rPr>
        <w:t>інформація</w:t>
      </w:r>
      <w:proofErr w:type="spellEnd"/>
      <w:r w:rsidR="00CD6391">
        <w:rPr>
          <w:color w:val="000000"/>
          <w:sz w:val="20"/>
          <w:szCs w:val="20"/>
        </w:rPr>
        <w:t xml:space="preserve"> </w:t>
      </w:r>
      <w:proofErr w:type="spellStart"/>
      <w:r w:rsidR="00CD6391">
        <w:rPr>
          <w:color w:val="000000"/>
          <w:sz w:val="20"/>
          <w:szCs w:val="20"/>
        </w:rPr>
        <w:t>деякий</w:t>
      </w:r>
      <w:proofErr w:type="spellEnd"/>
      <w:r w:rsidR="00CD6391">
        <w:rPr>
          <w:color w:val="000000"/>
          <w:sz w:val="20"/>
          <w:szCs w:val="20"/>
        </w:rPr>
        <w:t xml:space="preserve"> час </w:t>
      </w:r>
      <w:proofErr w:type="spellStart"/>
      <w:r w:rsidR="00CD6391">
        <w:rPr>
          <w:color w:val="000000"/>
          <w:sz w:val="20"/>
          <w:szCs w:val="20"/>
        </w:rPr>
        <w:t>зберігається</w:t>
      </w:r>
      <w:proofErr w:type="spellEnd"/>
      <w:r w:rsidR="00CD6391">
        <w:rPr>
          <w:color w:val="000000"/>
          <w:sz w:val="20"/>
          <w:szCs w:val="20"/>
        </w:rPr>
        <w:t xml:space="preserve"> в </w:t>
      </w:r>
      <w:proofErr w:type="spellStart"/>
      <w:r w:rsidR="00CD6391">
        <w:rPr>
          <w:color w:val="000000"/>
          <w:sz w:val="20"/>
          <w:szCs w:val="20"/>
        </w:rPr>
        <w:t>фотоприймачах</w:t>
      </w:r>
      <w:proofErr w:type="spellEnd"/>
      <w:r w:rsidR="00CD6391">
        <w:rPr>
          <w:color w:val="000000"/>
          <w:sz w:val="20"/>
          <w:szCs w:val="20"/>
        </w:rPr>
        <w:t xml:space="preserve">, а </w:t>
      </w:r>
      <w:proofErr w:type="spellStart"/>
      <w:r w:rsidR="00CD6391">
        <w:rPr>
          <w:color w:val="000000"/>
          <w:sz w:val="20"/>
          <w:szCs w:val="20"/>
        </w:rPr>
        <w:t>потім</w:t>
      </w:r>
      <w:proofErr w:type="spellEnd"/>
      <w:r w:rsidR="00CD6391">
        <w:rPr>
          <w:color w:val="000000"/>
          <w:sz w:val="20"/>
          <w:szCs w:val="20"/>
        </w:rPr>
        <w:t xml:space="preserve"> </w:t>
      </w:r>
      <w:proofErr w:type="spellStart"/>
      <w:r w:rsidR="00CD6391">
        <w:rPr>
          <w:color w:val="000000"/>
          <w:sz w:val="20"/>
          <w:szCs w:val="20"/>
        </w:rPr>
        <w:t>читається</w:t>
      </w:r>
      <w:proofErr w:type="spellEnd"/>
      <w:r w:rsidR="00CD6391">
        <w:rPr>
          <w:color w:val="000000"/>
          <w:sz w:val="20"/>
          <w:szCs w:val="20"/>
        </w:rPr>
        <w:t xml:space="preserve"> </w:t>
      </w:r>
      <w:proofErr w:type="spellStart"/>
      <w:r w:rsidR="00CD6391">
        <w:rPr>
          <w:color w:val="000000"/>
          <w:sz w:val="20"/>
          <w:szCs w:val="20"/>
        </w:rPr>
        <w:t>тим</w:t>
      </w:r>
      <w:proofErr w:type="spellEnd"/>
      <w:r w:rsidR="00CD6391">
        <w:rPr>
          <w:color w:val="000000"/>
          <w:sz w:val="20"/>
          <w:szCs w:val="20"/>
        </w:rPr>
        <w:t xml:space="preserve"> </w:t>
      </w:r>
      <w:proofErr w:type="spellStart"/>
      <w:r w:rsidR="00CD6391">
        <w:rPr>
          <w:color w:val="000000"/>
          <w:sz w:val="20"/>
          <w:szCs w:val="20"/>
        </w:rPr>
        <w:t>чи</w:t>
      </w:r>
      <w:proofErr w:type="spellEnd"/>
      <w:r w:rsidR="00CD6391">
        <w:rPr>
          <w:color w:val="000000"/>
          <w:sz w:val="20"/>
          <w:szCs w:val="20"/>
        </w:rPr>
        <w:t xml:space="preserve"> </w:t>
      </w:r>
      <w:proofErr w:type="spellStart"/>
      <w:r w:rsidR="00CD6391">
        <w:rPr>
          <w:color w:val="000000"/>
          <w:sz w:val="20"/>
          <w:szCs w:val="20"/>
        </w:rPr>
        <w:t>іншим</w:t>
      </w:r>
      <w:proofErr w:type="spellEnd"/>
      <w:r w:rsidR="00CD6391">
        <w:rPr>
          <w:color w:val="000000"/>
          <w:sz w:val="20"/>
          <w:szCs w:val="20"/>
        </w:rPr>
        <w:t xml:space="preserve"> способом.</w:t>
      </w:r>
    </w:p>
    <w:p w:rsidR="00903A9F" w:rsidRDefault="00903A9F" w:rsidP="00903A9F">
      <w:pPr>
        <w:pStyle w:val="p9"/>
        <w:spacing w:before="0" w:beforeAutospacing="0" w:after="0" w:afterAutospacing="0" w:line="225" w:lineRule="atLeast"/>
        <w:ind w:firstLine="705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Якщо</w:t>
      </w:r>
      <w:proofErr w:type="spellEnd"/>
      <w:r>
        <w:rPr>
          <w:color w:val="000000"/>
          <w:sz w:val="20"/>
          <w:szCs w:val="20"/>
        </w:rPr>
        <w:t xml:space="preserve"> до </w:t>
      </w:r>
      <w:proofErr w:type="spellStart"/>
      <w:r>
        <w:rPr>
          <w:color w:val="000000"/>
          <w:sz w:val="20"/>
          <w:szCs w:val="20"/>
        </w:rPr>
        <w:t>такої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структури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прикласти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напругу</w:t>
      </w:r>
      <w:proofErr w:type="spellEnd"/>
      <w:r>
        <w:rPr>
          <w:color w:val="000000"/>
          <w:sz w:val="20"/>
          <w:szCs w:val="20"/>
        </w:rPr>
        <w:t> </w:t>
      </w:r>
      <w:r>
        <w:rPr>
          <w:rStyle w:val="ft32"/>
          <w:i/>
          <w:iCs/>
          <w:color w:val="000000"/>
          <w:sz w:val="23"/>
          <w:szCs w:val="23"/>
        </w:rPr>
        <w:t>U </w:t>
      </w:r>
      <w:r>
        <w:rPr>
          <w:color w:val="000000"/>
          <w:sz w:val="20"/>
          <w:szCs w:val="20"/>
        </w:rPr>
        <w:t>(“</w:t>
      </w:r>
      <w:proofErr w:type="spellStart"/>
      <w:r>
        <w:rPr>
          <w:color w:val="000000"/>
          <w:sz w:val="20"/>
          <w:szCs w:val="20"/>
        </w:rPr>
        <w:t>мінус</w:t>
      </w:r>
      <w:proofErr w:type="spellEnd"/>
      <w:r>
        <w:rPr>
          <w:color w:val="000000"/>
          <w:sz w:val="20"/>
          <w:szCs w:val="20"/>
        </w:rPr>
        <w:t xml:space="preserve">” на </w:t>
      </w:r>
      <w:proofErr w:type="spellStart"/>
      <w:r>
        <w:rPr>
          <w:color w:val="000000"/>
          <w:sz w:val="20"/>
          <w:szCs w:val="20"/>
        </w:rPr>
        <w:t>металі</w:t>
      </w:r>
      <w:proofErr w:type="spellEnd"/>
      <w:r>
        <w:rPr>
          <w:color w:val="000000"/>
          <w:sz w:val="20"/>
          <w:szCs w:val="20"/>
        </w:rPr>
        <w:t xml:space="preserve">), то </w:t>
      </w:r>
      <w:proofErr w:type="spellStart"/>
      <w:r>
        <w:rPr>
          <w:color w:val="000000"/>
          <w:sz w:val="20"/>
          <w:szCs w:val="20"/>
        </w:rPr>
        <w:t>частина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домішкових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електронів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виводиться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із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напівпровідника</w:t>
      </w:r>
      <w:proofErr w:type="spellEnd"/>
      <w:r>
        <w:rPr>
          <w:color w:val="000000"/>
          <w:sz w:val="20"/>
          <w:szCs w:val="20"/>
        </w:rPr>
        <w:t> </w:t>
      </w:r>
      <w:r>
        <w:rPr>
          <w:rStyle w:val="ft32"/>
          <w:i/>
          <w:iCs/>
          <w:color w:val="000000"/>
          <w:sz w:val="23"/>
          <w:szCs w:val="23"/>
        </w:rPr>
        <w:t>n</w:t>
      </w:r>
      <w:r>
        <w:rPr>
          <w:color w:val="000000"/>
          <w:sz w:val="20"/>
          <w:szCs w:val="20"/>
        </w:rPr>
        <w:t xml:space="preserve">-типу, </w:t>
      </w:r>
      <w:proofErr w:type="spellStart"/>
      <w:r>
        <w:rPr>
          <w:color w:val="000000"/>
          <w:sz w:val="20"/>
          <w:szCs w:val="20"/>
        </w:rPr>
        <w:t>що</w:t>
      </w:r>
      <w:proofErr w:type="spellEnd"/>
      <w:r>
        <w:rPr>
          <w:color w:val="000000"/>
          <w:sz w:val="20"/>
          <w:szCs w:val="20"/>
        </w:rPr>
        <w:t xml:space="preserve"> приводить до </w:t>
      </w:r>
      <w:proofErr w:type="spellStart"/>
      <w:r>
        <w:rPr>
          <w:color w:val="000000"/>
          <w:sz w:val="20"/>
          <w:szCs w:val="20"/>
        </w:rPr>
        <w:t>виникнення</w:t>
      </w:r>
      <w:proofErr w:type="spellEnd"/>
      <w:r>
        <w:rPr>
          <w:color w:val="000000"/>
          <w:sz w:val="20"/>
          <w:szCs w:val="20"/>
        </w:rPr>
        <w:t xml:space="preserve"> шару позитивного </w:t>
      </w:r>
      <w:proofErr w:type="spellStart"/>
      <w:r>
        <w:rPr>
          <w:color w:val="000000"/>
          <w:sz w:val="20"/>
          <w:szCs w:val="20"/>
        </w:rPr>
        <w:t>об’ємного</w:t>
      </w:r>
      <w:proofErr w:type="spellEnd"/>
      <w:r>
        <w:rPr>
          <w:color w:val="000000"/>
          <w:sz w:val="20"/>
          <w:szCs w:val="20"/>
        </w:rPr>
        <w:t xml:space="preserve"> заряду </w:t>
      </w:r>
      <w:proofErr w:type="spellStart"/>
      <w:r>
        <w:rPr>
          <w:color w:val="000000"/>
          <w:sz w:val="20"/>
          <w:szCs w:val="20"/>
        </w:rPr>
        <w:t>товщиною</w:t>
      </w:r>
      <w:proofErr w:type="spellEnd"/>
      <w:r>
        <w:rPr>
          <w:color w:val="000000"/>
          <w:sz w:val="20"/>
          <w:szCs w:val="20"/>
        </w:rPr>
        <w:t> </w:t>
      </w:r>
      <w:r>
        <w:rPr>
          <w:rStyle w:val="ft32"/>
          <w:i/>
          <w:iCs/>
          <w:color w:val="000000"/>
          <w:sz w:val="23"/>
          <w:szCs w:val="23"/>
        </w:rPr>
        <w:t>d </w:t>
      </w:r>
      <w:r>
        <w:rPr>
          <w:color w:val="000000"/>
          <w:sz w:val="20"/>
          <w:szCs w:val="20"/>
        </w:rPr>
        <w:t xml:space="preserve">(на рис. 4.6 </w:t>
      </w:r>
      <w:proofErr w:type="spellStart"/>
      <w:r>
        <w:rPr>
          <w:color w:val="000000"/>
          <w:sz w:val="20"/>
          <w:szCs w:val="20"/>
        </w:rPr>
        <w:t>границя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товщини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цього</w:t>
      </w:r>
      <w:proofErr w:type="spellEnd"/>
      <w:r>
        <w:rPr>
          <w:color w:val="000000"/>
          <w:sz w:val="20"/>
          <w:szCs w:val="20"/>
        </w:rPr>
        <w:t xml:space="preserve"> шару показана пунктирною </w:t>
      </w:r>
      <w:proofErr w:type="spellStart"/>
      <w:r>
        <w:rPr>
          <w:color w:val="000000"/>
          <w:sz w:val="20"/>
          <w:szCs w:val="20"/>
        </w:rPr>
        <w:t>лінією</w:t>
      </w:r>
      <w:proofErr w:type="spellEnd"/>
      <w:r>
        <w:rPr>
          <w:color w:val="000000"/>
          <w:sz w:val="20"/>
          <w:szCs w:val="20"/>
        </w:rPr>
        <w:t xml:space="preserve">). </w:t>
      </w:r>
      <w:proofErr w:type="spellStart"/>
      <w:r>
        <w:rPr>
          <w:color w:val="000000"/>
          <w:sz w:val="20"/>
          <w:szCs w:val="20"/>
        </w:rPr>
        <w:t>Товщина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цього</w:t>
      </w:r>
      <w:proofErr w:type="spellEnd"/>
      <w:r>
        <w:rPr>
          <w:color w:val="000000"/>
          <w:sz w:val="20"/>
          <w:szCs w:val="20"/>
        </w:rPr>
        <w:t xml:space="preserve"> шару </w:t>
      </w:r>
      <w:proofErr w:type="spellStart"/>
      <w:r>
        <w:rPr>
          <w:color w:val="000000"/>
          <w:sz w:val="20"/>
          <w:szCs w:val="20"/>
        </w:rPr>
        <w:t>збільшується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із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збільшенням</w:t>
      </w:r>
      <w:proofErr w:type="spellEnd"/>
      <w:r>
        <w:rPr>
          <w:color w:val="000000"/>
          <w:sz w:val="20"/>
          <w:szCs w:val="20"/>
        </w:rPr>
        <w:t> </w:t>
      </w:r>
      <w:r>
        <w:rPr>
          <w:rStyle w:val="ft32"/>
          <w:i/>
          <w:iCs/>
          <w:color w:val="000000"/>
          <w:sz w:val="23"/>
          <w:szCs w:val="23"/>
        </w:rPr>
        <w:t>U</w:t>
      </w:r>
      <w:r>
        <w:rPr>
          <w:color w:val="000000"/>
          <w:sz w:val="20"/>
          <w:szCs w:val="20"/>
        </w:rPr>
        <w:t xml:space="preserve">. </w:t>
      </w:r>
      <w:proofErr w:type="spellStart"/>
      <w:r>
        <w:rPr>
          <w:color w:val="000000"/>
          <w:sz w:val="20"/>
          <w:szCs w:val="20"/>
        </w:rPr>
        <w:t>Фотоелектрони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які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виникають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внаслідок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освітлення</w:t>
      </w:r>
      <w:proofErr w:type="spellEnd"/>
      <w:r>
        <w:rPr>
          <w:color w:val="000000"/>
          <w:sz w:val="20"/>
          <w:szCs w:val="20"/>
        </w:rPr>
        <w:t xml:space="preserve"> МДН-</w:t>
      </w:r>
      <w:proofErr w:type="spellStart"/>
      <w:r>
        <w:rPr>
          <w:color w:val="000000"/>
          <w:sz w:val="20"/>
          <w:szCs w:val="20"/>
        </w:rPr>
        <w:t>структури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відводяться</w:t>
      </w:r>
      <w:proofErr w:type="spellEnd"/>
      <w:r>
        <w:rPr>
          <w:color w:val="000000"/>
          <w:sz w:val="20"/>
          <w:szCs w:val="20"/>
        </w:rPr>
        <w:t xml:space="preserve"> в </w:t>
      </w:r>
      <w:proofErr w:type="spellStart"/>
      <w:r>
        <w:rPr>
          <w:color w:val="000000"/>
          <w:sz w:val="20"/>
          <w:szCs w:val="20"/>
        </w:rPr>
        <w:t>об’єм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напівпровідника</w:t>
      </w:r>
      <w:proofErr w:type="spellEnd"/>
      <w:r>
        <w:rPr>
          <w:color w:val="000000"/>
          <w:sz w:val="20"/>
          <w:szCs w:val="20"/>
        </w:rPr>
        <w:t>, а</w:t>
      </w:r>
    </w:p>
    <w:p w:rsidR="00903A9F" w:rsidRDefault="00903A9F" w:rsidP="00903A9F">
      <w:pPr>
        <w:pStyle w:val="p414"/>
        <w:spacing w:before="195" w:beforeAutospacing="0" w:after="0" w:afterAutospacing="0" w:line="225" w:lineRule="atLeast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дірки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накопичуються</w:t>
      </w:r>
      <w:proofErr w:type="spellEnd"/>
      <w:r>
        <w:rPr>
          <w:color w:val="000000"/>
          <w:sz w:val="20"/>
          <w:szCs w:val="20"/>
        </w:rPr>
        <w:t xml:space="preserve"> на </w:t>
      </w:r>
      <w:proofErr w:type="spellStart"/>
      <w:r>
        <w:rPr>
          <w:color w:val="000000"/>
          <w:sz w:val="20"/>
          <w:szCs w:val="20"/>
        </w:rPr>
        <w:t>його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границі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із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діелектриком</w:t>
      </w:r>
      <w:proofErr w:type="spellEnd"/>
      <w:r>
        <w:rPr>
          <w:color w:val="000000"/>
          <w:sz w:val="20"/>
          <w:szCs w:val="20"/>
        </w:rPr>
        <w:t xml:space="preserve">. Число таких </w:t>
      </w:r>
      <w:proofErr w:type="spellStart"/>
      <w:r>
        <w:rPr>
          <w:color w:val="000000"/>
          <w:sz w:val="20"/>
          <w:szCs w:val="20"/>
        </w:rPr>
        <w:t>дірок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залежить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від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інтенсивності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світла</w:t>
      </w:r>
      <w:proofErr w:type="spellEnd"/>
      <w:r>
        <w:rPr>
          <w:color w:val="000000"/>
          <w:sz w:val="20"/>
          <w:szCs w:val="20"/>
        </w:rPr>
        <w:t xml:space="preserve"> та часу </w:t>
      </w:r>
      <w:proofErr w:type="spellStart"/>
      <w:r>
        <w:rPr>
          <w:color w:val="000000"/>
          <w:sz w:val="20"/>
          <w:szCs w:val="20"/>
        </w:rPr>
        <w:t>його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дії</w:t>
      </w:r>
      <w:proofErr w:type="spellEnd"/>
      <w:r>
        <w:rPr>
          <w:color w:val="000000"/>
          <w:sz w:val="20"/>
          <w:szCs w:val="20"/>
        </w:rPr>
        <w:t xml:space="preserve">. </w:t>
      </w:r>
      <w:proofErr w:type="spellStart"/>
      <w:r>
        <w:rPr>
          <w:color w:val="000000"/>
          <w:sz w:val="20"/>
          <w:szCs w:val="20"/>
        </w:rPr>
        <w:t>Накопичений</w:t>
      </w:r>
      <w:proofErr w:type="spellEnd"/>
      <w:r>
        <w:rPr>
          <w:color w:val="000000"/>
          <w:sz w:val="20"/>
          <w:szCs w:val="20"/>
        </w:rPr>
        <w:t xml:space="preserve"> заряд є </w:t>
      </w:r>
      <w:proofErr w:type="spellStart"/>
      <w:r>
        <w:rPr>
          <w:color w:val="000000"/>
          <w:sz w:val="20"/>
          <w:szCs w:val="20"/>
        </w:rPr>
        <w:t>інформацією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заданою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світлом</w:t>
      </w:r>
      <w:proofErr w:type="spellEnd"/>
      <w:r>
        <w:rPr>
          <w:color w:val="000000"/>
          <w:sz w:val="20"/>
          <w:szCs w:val="20"/>
        </w:rPr>
        <w:t xml:space="preserve">, і </w:t>
      </w:r>
      <w:proofErr w:type="spellStart"/>
      <w:r>
        <w:rPr>
          <w:color w:val="000000"/>
          <w:sz w:val="20"/>
          <w:szCs w:val="20"/>
        </w:rPr>
        <w:t>може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довго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зберігатись</w:t>
      </w:r>
      <w:proofErr w:type="spellEnd"/>
      <w:r>
        <w:rPr>
          <w:color w:val="000000"/>
          <w:sz w:val="20"/>
          <w:szCs w:val="20"/>
        </w:rPr>
        <w:t xml:space="preserve">. На рис. 4.6 наведена </w:t>
      </w:r>
      <w:proofErr w:type="spellStart"/>
      <w:r>
        <w:rPr>
          <w:color w:val="000000"/>
          <w:sz w:val="20"/>
          <w:szCs w:val="20"/>
        </w:rPr>
        <w:t>лише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час</w:t>
      </w:r>
      <w:r>
        <w:rPr>
          <w:color w:val="000000"/>
          <w:sz w:val="20"/>
          <w:szCs w:val="20"/>
        </w:rPr>
        <w:t>тина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багатоелементного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фоточутливого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екрана</w:t>
      </w:r>
      <w:proofErr w:type="spellEnd"/>
      <w:r>
        <w:rPr>
          <w:color w:val="000000"/>
          <w:sz w:val="20"/>
          <w:szCs w:val="20"/>
        </w:rPr>
        <w:t xml:space="preserve">. На </w:t>
      </w:r>
      <w:proofErr w:type="spellStart"/>
      <w:r>
        <w:rPr>
          <w:color w:val="000000"/>
          <w:sz w:val="20"/>
          <w:szCs w:val="20"/>
        </w:rPr>
        <w:t>ділянці</w:t>
      </w:r>
      <w:proofErr w:type="spellEnd"/>
      <w:r>
        <w:rPr>
          <w:color w:val="000000"/>
          <w:sz w:val="20"/>
          <w:szCs w:val="20"/>
        </w:rPr>
        <w:t xml:space="preserve"> 1 – </w:t>
      </w:r>
      <w:r>
        <w:rPr>
          <w:rStyle w:val="ft61"/>
          <w:i/>
          <w:iCs/>
          <w:color w:val="000000"/>
          <w:sz w:val="23"/>
          <w:szCs w:val="23"/>
        </w:rPr>
        <w:t>U </w:t>
      </w:r>
      <w:r>
        <w:rPr>
          <w:color w:val="000000"/>
          <w:sz w:val="20"/>
          <w:szCs w:val="20"/>
        </w:rPr>
        <w:t xml:space="preserve">= 0 і </w:t>
      </w:r>
      <w:proofErr w:type="spellStart"/>
      <w:r>
        <w:rPr>
          <w:color w:val="000000"/>
          <w:sz w:val="20"/>
          <w:szCs w:val="20"/>
        </w:rPr>
        <w:t>товщина</w:t>
      </w:r>
      <w:proofErr w:type="spellEnd"/>
      <w:r>
        <w:rPr>
          <w:color w:val="000000"/>
          <w:sz w:val="20"/>
          <w:szCs w:val="20"/>
        </w:rPr>
        <w:t xml:space="preserve"> шару </w:t>
      </w:r>
      <w:r>
        <w:rPr>
          <w:rStyle w:val="ft473"/>
          <w:i/>
          <w:iCs/>
          <w:color w:val="000000"/>
        </w:rPr>
        <w:t>d</w:t>
      </w:r>
      <w:r>
        <w:rPr>
          <w:rStyle w:val="ft308"/>
          <w:color w:val="000000"/>
          <w:sz w:val="14"/>
          <w:szCs w:val="14"/>
        </w:rPr>
        <w:t>0 </w:t>
      </w:r>
      <w:proofErr w:type="spellStart"/>
      <w:r>
        <w:rPr>
          <w:color w:val="000000"/>
          <w:sz w:val="20"/>
          <w:szCs w:val="20"/>
        </w:rPr>
        <w:t>об’ємного</w:t>
      </w:r>
      <w:proofErr w:type="spellEnd"/>
      <w:r>
        <w:rPr>
          <w:color w:val="000000"/>
          <w:sz w:val="20"/>
          <w:szCs w:val="20"/>
        </w:rPr>
        <w:t xml:space="preserve"> позитивного заряду </w:t>
      </w:r>
      <w:proofErr w:type="spellStart"/>
      <w:r>
        <w:rPr>
          <w:color w:val="000000"/>
          <w:sz w:val="20"/>
          <w:szCs w:val="20"/>
        </w:rPr>
        <w:t>виникає</w:t>
      </w:r>
      <w:proofErr w:type="spellEnd"/>
      <w:r>
        <w:rPr>
          <w:color w:val="000000"/>
          <w:sz w:val="20"/>
          <w:szCs w:val="20"/>
        </w:rPr>
        <w:t xml:space="preserve"> за </w:t>
      </w:r>
      <w:proofErr w:type="spellStart"/>
      <w:r>
        <w:rPr>
          <w:color w:val="000000"/>
          <w:sz w:val="20"/>
          <w:szCs w:val="20"/>
        </w:rPr>
        <w:t>рахунок</w:t>
      </w:r>
      <w:proofErr w:type="spellEnd"/>
    </w:p>
    <w:p w:rsidR="00903A9F" w:rsidRDefault="00903A9F" w:rsidP="00903A9F">
      <w:pPr>
        <w:pStyle w:val="p20"/>
        <w:spacing w:before="0" w:beforeAutospacing="0" w:after="0" w:afterAutospacing="0" w:line="210" w:lineRule="atLeast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контактної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різниці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потенціалів</w:t>
      </w:r>
      <w:proofErr w:type="spellEnd"/>
      <w:r>
        <w:rPr>
          <w:color w:val="000000"/>
          <w:sz w:val="20"/>
          <w:szCs w:val="20"/>
        </w:rPr>
        <w:t xml:space="preserve">. На </w:t>
      </w:r>
      <w:proofErr w:type="spellStart"/>
      <w:r>
        <w:rPr>
          <w:color w:val="000000"/>
          <w:sz w:val="20"/>
          <w:szCs w:val="20"/>
        </w:rPr>
        <w:t>ділянці</w:t>
      </w:r>
      <w:proofErr w:type="spellEnd"/>
      <w:r>
        <w:rPr>
          <w:color w:val="000000"/>
          <w:sz w:val="20"/>
          <w:szCs w:val="20"/>
        </w:rPr>
        <w:t xml:space="preserve"> 2 </w:t>
      </w:r>
      <w:proofErr w:type="spellStart"/>
      <w:r>
        <w:rPr>
          <w:color w:val="000000"/>
          <w:sz w:val="20"/>
          <w:szCs w:val="20"/>
        </w:rPr>
        <w:t>присутнє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зовнішнє</w:t>
      </w:r>
      <w:proofErr w:type="spellEnd"/>
      <w:r>
        <w:rPr>
          <w:color w:val="000000"/>
          <w:sz w:val="20"/>
          <w:szCs w:val="20"/>
        </w:rPr>
        <w:t xml:space="preserve"> поле </w:t>
      </w:r>
      <w:r>
        <w:rPr>
          <w:rStyle w:val="ft262"/>
          <w:i/>
          <w:iCs/>
          <w:color w:val="000000"/>
          <w:sz w:val="23"/>
          <w:szCs w:val="23"/>
        </w:rPr>
        <w:t>U </w:t>
      </w:r>
      <w:r>
        <w:rPr>
          <w:color w:val="000000"/>
          <w:sz w:val="20"/>
          <w:szCs w:val="20"/>
        </w:rPr>
        <w:t xml:space="preserve">та </w:t>
      </w:r>
      <w:proofErr w:type="spellStart"/>
      <w:r>
        <w:rPr>
          <w:color w:val="000000"/>
          <w:sz w:val="20"/>
          <w:szCs w:val="20"/>
        </w:rPr>
        <w:t>елемент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освітлюється</w:t>
      </w:r>
      <w:proofErr w:type="spellEnd"/>
      <w:r>
        <w:rPr>
          <w:color w:val="000000"/>
          <w:sz w:val="20"/>
          <w:szCs w:val="20"/>
        </w:rPr>
        <w:t xml:space="preserve"> потоком </w:t>
      </w:r>
      <w:proofErr w:type="spellStart"/>
      <w:r>
        <w:rPr>
          <w:color w:val="000000"/>
          <w:sz w:val="20"/>
          <w:szCs w:val="20"/>
        </w:rPr>
        <w:t>світла</w:t>
      </w:r>
      <w:proofErr w:type="spellEnd"/>
      <w:r>
        <w:rPr>
          <w:color w:val="000000"/>
          <w:sz w:val="20"/>
          <w:szCs w:val="20"/>
        </w:rPr>
        <w:t> </w:t>
      </w:r>
      <w:r>
        <w:rPr>
          <w:rStyle w:val="ft262"/>
          <w:i/>
          <w:iCs/>
          <w:color w:val="000000"/>
          <w:sz w:val="23"/>
          <w:szCs w:val="23"/>
        </w:rPr>
        <w:t>Ф </w:t>
      </w:r>
      <w:r>
        <w:rPr>
          <w:color w:val="000000"/>
          <w:sz w:val="20"/>
          <w:szCs w:val="20"/>
        </w:rPr>
        <w:t xml:space="preserve">через </w:t>
      </w:r>
      <w:proofErr w:type="spellStart"/>
      <w:r>
        <w:rPr>
          <w:color w:val="000000"/>
          <w:sz w:val="20"/>
          <w:szCs w:val="20"/>
        </w:rPr>
        <w:t>напівпрозорий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металевий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електрод</w:t>
      </w:r>
      <w:proofErr w:type="spellEnd"/>
      <w:r>
        <w:rPr>
          <w:color w:val="000000"/>
          <w:sz w:val="20"/>
          <w:szCs w:val="20"/>
        </w:rPr>
        <w:t xml:space="preserve"> (затвор). </w:t>
      </w:r>
      <w:proofErr w:type="spellStart"/>
      <w:r>
        <w:rPr>
          <w:color w:val="000000"/>
          <w:sz w:val="20"/>
          <w:szCs w:val="20"/>
        </w:rPr>
        <w:t>Накопичений</w:t>
      </w:r>
      <w:proofErr w:type="spellEnd"/>
      <w:r>
        <w:rPr>
          <w:color w:val="000000"/>
          <w:sz w:val="20"/>
          <w:szCs w:val="20"/>
        </w:rPr>
        <w:t xml:space="preserve"> за час </w:t>
      </w:r>
      <w:proofErr w:type="spellStart"/>
      <w:r>
        <w:rPr>
          <w:color w:val="000000"/>
          <w:sz w:val="20"/>
          <w:szCs w:val="20"/>
        </w:rPr>
        <w:t>освітлення</w:t>
      </w:r>
      <w:proofErr w:type="spellEnd"/>
      <w:r>
        <w:rPr>
          <w:color w:val="000000"/>
          <w:sz w:val="20"/>
          <w:szCs w:val="20"/>
        </w:rPr>
        <w:t xml:space="preserve"> заряд </w:t>
      </w:r>
      <w:proofErr w:type="spellStart"/>
      <w:r>
        <w:rPr>
          <w:color w:val="000000"/>
          <w:sz w:val="20"/>
          <w:szCs w:val="20"/>
        </w:rPr>
        <w:t>дірок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може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пересуватись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вздовж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ланцюжка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якщо</w:t>
      </w:r>
      <w:proofErr w:type="spellEnd"/>
      <w:r>
        <w:rPr>
          <w:color w:val="000000"/>
          <w:sz w:val="20"/>
          <w:szCs w:val="20"/>
        </w:rPr>
        <w:t xml:space="preserve"> на </w:t>
      </w:r>
      <w:proofErr w:type="spellStart"/>
      <w:r>
        <w:rPr>
          <w:color w:val="000000"/>
          <w:sz w:val="20"/>
          <w:szCs w:val="20"/>
        </w:rPr>
        <w:t>сусідній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елемент</w:t>
      </w:r>
      <w:proofErr w:type="spellEnd"/>
      <w:r>
        <w:rPr>
          <w:color w:val="000000"/>
          <w:sz w:val="20"/>
          <w:szCs w:val="20"/>
        </w:rPr>
        <w:t xml:space="preserve"> подати </w:t>
      </w:r>
      <w:proofErr w:type="spellStart"/>
      <w:r>
        <w:rPr>
          <w:color w:val="000000"/>
          <w:sz w:val="20"/>
          <w:szCs w:val="20"/>
        </w:rPr>
        <w:t>більш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високу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напругу</w:t>
      </w:r>
      <w:proofErr w:type="spellEnd"/>
      <w:r>
        <w:rPr>
          <w:color w:val="000000"/>
          <w:sz w:val="20"/>
          <w:szCs w:val="20"/>
        </w:rPr>
        <w:t xml:space="preserve"> (</w:t>
      </w:r>
      <w:proofErr w:type="spellStart"/>
      <w:r>
        <w:rPr>
          <w:color w:val="000000"/>
          <w:sz w:val="20"/>
          <w:szCs w:val="20"/>
        </w:rPr>
        <w:t>ділянка</w:t>
      </w:r>
      <w:proofErr w:type="spellEnd"/>
      <w:r>
        <w:rPr>
          <w:color w:val="000000"/>
          <w:sz w:val="20"/>
          <w:szCs w:val="20"/>
        </w:rPr>
        <w:t xml:space="preserve"> 3). У </w:t>
      </w:r>
      <w:proofErr w:type="spellStart"/>
      <w:r>
        <w:rPr>
          <w:color w:val="000000"/>
          <w:sz w:val="20"/>
          <w:szCs w:val="20"/>
        </w:rPr>
        <w:t>цьому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випадку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глибина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потенціальної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ями</w:t>
      </w:r>
      <w:proofErr w:type="spellEnd"/>
      <w:r>
        <w:rPr>
          <w:color w:val="000000"/>
          <w:sz w:val="20"/>
          <w:szCs w:val="20"/>
        </w:rPr>
        <w:t xml:space="preserve"> для </w:t>
      </w:r>
      <w:proofErr w:type="spellStart"/>
      <w:r>
        <w:rPr>
          <w:color w:val="000000"/>
          <w:sz w:val="20"/>
          <w:szCs w:val="20"/>
        </w:rPr>
        <w:t>дірок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більша</w:t>
      </w:r>
      <w:proofErr w:type="spellEnd"/>
      <w:r>
        <w:rPr>
          <w:color w:val="000000"/>
          <w:sz w:val="20"/>
          <w:szCs w:val="20"/>
        </w:rPr>
        <w:t xml:space="preserve"> і вони </w:t>
      </w:r>
      <w:proofErr w:type="spellStart"/>
      <w:r>
        <w:rPr>
          <w:color w:val="000000"/>
          <w:sz w:val="20"/>
          <w:szCs w:val="20"/>
        </w:rPr>
        <w:t>внаслідок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дифузії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перейдуть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від</w:t>
      </w:r>
      <w:proofErr w:type="spellEnd"/>
      <w:r>
        <w:rPr>
          <w:color w:val="000000"/>
          <w:sz w:val="20"/>
          <w:szCs w:val="20"/>
        </w:rPr>
        <w:t xml:space="preserve"> другого </w:t>
      </w:r>
      <w:proofErr w:type="spellStart"/>
      <w:r>
        <w:rPr>
          <w:color w:val="000000"/>
          <w:sz w:val="20"/>
          <w:szCs w:val="20"/>
        </w:rPr>
        <w:t>елемента</w:t>
      </w:r>
      <w:proofErr w:type="spellEnd"/>
      <w:r>
        <w:rPr>
          <w:color w:val="000000"/>
          <w:sz w:val="20"/>
          <w:szCs w:val="20"/>
        </w:rPr>
        <w:t xml:space="preserve"> до </w:t>
      </w:r>
      <w:proofErr w:type="spellStart"/>
      <w:r>
        <w:rPr>
          <w:color w:val="000000"/>
          <w:sz w:val="20"/>
          <w:szCs w:val="20"/>
        </w:rPr>
        <w:t>третього</w:t>
      </w:r>
      <w:proofErr w:type="spellEnd"/>
      <w:r>
        <w:rPr>
          <w:color w:val="000000"/>
          <w:sz w:val="20"/>
          <w:szCs w:val="20"/>
        </w:rPr>
        <w:t xml:space="preserve">. У </w:t>
      </w:r>
      <w:proofErr w:type="spellStart"/>
      <w:r>
        <w:rPr>
          <w:color w:val="000000"/>
          <w:sz w:val="20"/>
          <w:szCs w:val="20"/>
        </w:rPr>
        <w:t>проміжку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між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елементами</w:t>
      </w:r>
      <w:proofErr w:type="spellEnd"/>
      <w:r>
        <w:rPr>
          <w:color w:val="000000"/>
          <w:sz w:val="20"/>
          <w:szCs w:val="20"/>
        </w:rPr>
        <w:t xml:space="preserve"> 2 та 3 є </w:t>
      </w:r>
      <w:proofErr w:type="spellStart"/>
      <w:r>
        <w:rPr>
          <w:color w:val="000000"/>
          <w:sz w:val="20"/>
          <w:szCs w:val="20"/>
        </w:rPr>
        <w:t>електричне</w:t>
      </w:r>
      <w:proofErr w:type="spellEnd"/>
      <w:r>
        <w:rPr>
          <w:color w:val="000000"/>
          <w:sz w:val="20"/>
          <w:szCs w:val="20"/>
        </w:rPr>
        <w:t xml:space="preserve"> поле, яке </w:t>
      </w:r>
      <w:proofErr w:type="spellStart"/>
      <w:r>
        <w:rPr>
          <w:color w:val="000000"/>
          <w:sz w:val="20"/>
          <w:szCs w:val="20"/>
        </w:rPr>
        <w:t>прискорює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рух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дірок</w:t>
      </w:r>
      <w:proofErr w:type="spellEnd"/>
      <w:r>
        <w:rPr>
          <w:color w:val="000000"/>
          <w:sz w:val="20"/>
          <w:szCs w:val="20"/>
        </w:rPr>
        <w:t xml:space="preserve">, тому </w:t>
      </w:r>
      <w:proofErr w:type="spellStart"/>
      <w:r>
        <w:rPr>
          <w:color w:val="000000"/>
          <w:sz w:val="20"/>
          <w:szCs w:val="20"/>
        </w:rPr>
        <w:t>такий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перехід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може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здійснюватись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досить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швидко</w:t>
      </w:r>
      <w:proofErr w:type="spellEnd"/>
      <w:r>
        <w:rPr>
          <w:color w:val="000000"/>
          <w:sz w:val="20"/>
          <w:szCs w:val="20"/>
        </w:rPr>
        <w:t xml:space="preserve">. Таким чином, </w:t>
      </w:r>
      <w:proofErr w:type="spellStart"/>
      <w:r>
        <w:rPr>
          <w:color w:val="000000"/>
          <w:sz w:val="20"/>
          <w:szCs w:val="20"/>
        </w:rPr>
        <w:t>електричний</w:t>
      </w:r>
      <w:proofErr w:type="spellEnd"/>
      <w:r>
        <w:rPr>
          <w:color w:val="000000"/>
          <w:sz w:val="20"/>
          <w:szCs w:val="20"/>
        </w:rPr>
        <w:t xml:space="preserve"> сигнал </w:t>
      </w:r>
      <w:proofErr w:type="spellStart"/>
      <w:r>
        <w:rPr>
          <w:color w:val="000000"/>
          <w:sz w:val="20"/>
          <w:szCs w:val="20"/>
        </w:rPr>
        <w:t>від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елемента</w:t>
      </w:r>
      <w:proofErr w:type="spellEnd"/>
      <w:r>
        <w:rPr>
          <w:color w:val="000000"/>
          <w:sz w:val="20"/>
          <w:szCs w:val="20"/>
        </w:rPr>
        <w:t xml:space="preserve"> 2 (</w:t>
      </w:r>
      <w:proofErr w:type="spellStart"/>
      <w:r>
        <w:rPr>
          <w:color w:val="000000"/>
          <w:sz w:val="20"/>
          <w:szCs w:val="20"/>
        </w:rPr>
        <w:t>який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пропорційний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інтенсивності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світла</w:t>
      </w:r>
      <w:proofErr w:type="spellEnd"/>
      <w:r>
        <w:rPr>
          <w:color w:val="000000"/>
          <w:sz w:val="20"/>
          <w:szCs w:val="20"/>
        </w:rPr>
        <w:t> </w:t>
      </w:r>
      <w:r>
        <w:rPr>
          <w:rStyle w:val="ft262"/>
          <w:i/>
          <w:iCs/>
          <w:color w:val="000000"/>
          <w:sz w:val="23"/>
          <w:szCs w:val="23"/>
        </w:rPr>
        <w:t>Ф </w:t>
      </w:r>
      <w:r>
        <w:rPr>
          <w:color w:val="000000"/>
          <w:sz w:val="20"/>
          <w:szCs w:val="20"/>
        </w:rPr>
        <w:t xml:space="preserve">та часу </w:t>
      </w:r>
      <w:proofErr w:type="spellStart"/>
      <w:r>
        <w:rPr>
          <w:color w:val="000000"/>
          <w:sz w:val="20"/>
          <w:szCs w:val="20"/>
        </w:rPr>
        <w:t>дії</w:t>
      </w:r>
      <w:proofErr w:type="spellEnd"/>
      <w:r>
        <w:rPr>
          <w:color w:val="000000"/>
          <w:sz w:val="20"/>
          <w:szCs w:val="20"/>
        </w:rPr>
        <w:t xml:space="preserve">) </w:t>
      </w:r>
      <w:proofErr w:type="spellStart"/>
      <w:r>
        <w:rPr>
          <w:color w:val="000000"/>
          <w:sz w:val="20"/>
          <w:szCs w:val="20"/>
        </w:rPr>
        <w:t>може</w:t>
      </w:r>
      <w:proofErr w:type="spellEnd"/>
      <w:r>
        <w:rPr>
          <w:color w:val="000000"/>
          <w:sz w:val="20"/>
          <w:szCs w:val="20"/>
        </w:rPr>
        <w:t xml:space="preserve"> бути </w:t>
      </w:r>
      <w:proofErr w:type="spellStart"/>
      <w:r>
        <w:rPr>
          <w:color w:val="000000"/>
          <w:sz w:val="20"/>
          <w:szCs w:val="20"/>
        </w:rPr>
        <w:t>переданий</w:t>
      </w:r>
      <w:proofErr w:type="spellEnd"/>
      <w:r>
        <w:rPr>
          <w:color w:val="000000"/>
          <w:sz w:val="20"/>
          <w:szCs w:val="20"/>
        </w:rPr>
        <w:t xml:space="preserve"> по </w:t>
      </w:r>
      <w:proofErr w:type="spellStart"/>
      <w:r>
        <w:rPr>
          <w:color w:val="000000"/>
          <w:sz w:val="20"/>
          <w:szCs w:val="20"/>
        </w:rPr>
        <w:t>всій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ділянці</w:t>
      </w:r>
      <w:proofErr w:type="spellEnd"/>
      <w:r>
        <w:rPr>
          <w:color w:val="000000"/>
          <w:sz w:val="20"/>
          <w:szCs w:val="20"/>
        </w:rPr>
        <w:t xml:space="preserve"> в </w:t>
      </w:r>
      <w:proofErr w:type="spellStart"/>
      <w:r>
        <w:rPr>
          <w:color w:val="000000"/>
          <w:sz w:val="20"/>
          <w:szCs w:val="20"/>
        </w:rPr>
        <w:t>зовнішнє</w:t>
      </w:r>
      <w:proofErr w:type="spellEnd"/>
      <w:r>
        <w:rPr>
          <w:color w:val="000000"/>
          <w:sz w:val="20"/>
          <w:szCs w:val="20"/>
        </w:rPr>
        <w:t xml:space="preserve"> коло. </w:t>
      </w:r>
      <w:proofErr w:type="spellStart"/>
      <w:r>
        <w:rPr>
          <w:color w:val="000000"/>
          <w:sz w:val="20"/>
          <w:szCs w:val="20"/>
        </w:rPr>
        <w:t>Такі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мікроскопічні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фоточутливі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елементи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розміщені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настільки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близько</w:t>
      </w:r>
      <w:proofErr w:type="spellEnd"/>
      <w:r>
        <w:rPr>
          <w:color w:val="000000"/>
          <w:sz w:val="20"/>
          <w:szCs w:val="20"/>
        </w:rPr>
        <w:t xml:space="preserve"> (</w:t>
      </w:r>
      <w:r>
        <w:rPr>
          <w:rStyle w:val="ft262"/>
          <w:i/>
          <w:iCs/>
          <w:color w:val="000000"/>
          <w:sz w:val="23"/>
          <w:szCs w:val="23"/>
        </w:rPr>
        <w:t>l </w:t>
      </w:r>
      <w:r>
        <w:rPr>
          <w:color w:val="000000"/>
          <w:sz w:val="20"/>
          <w:szCs w:val="20"/>
        </w:rPr>
        <w:t xml:space="preserve">~ 3 мкм), </w:t>
      </w:r>
      <w:proofErr w:type="spellStart"/>
      <w:r>
        <w:rPr>
          <w:color w:val="000000"/>
          <w:sz w:val="20"/>
          <w:szCs w:val="20"/>
        </w:rPr>
        <w:t>що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можуть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взаємодіяти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передаючи</w:t>
      </w:r>
      <w:proofErr w:type="spellEnd"/>
      <w:r>
        <w:rPr>
          <w:color w:val="000000"/>
          <w:sz w:val="20"/>
          <w:szCs w:val="20"/>
        </w:rPr>
        <w:t xml:space="preserve"> один одному заряди. </w:t>
      </w:r>
      <w:proofErr w:type="spellStart"/>
      <w:r>
        <w:rPr>
          <w:color w:val="000000"/>
          <w:sz w:val="20"/>
          <w:szCs w:val="20"/>
        </w:rPr>
        <w:t>Звідси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назва</w:t>
      </w:r>
      <w:proofErr w:type="spellEnd"/>
      <w:r>
        <w:rPr>
          <w:color w:val="000000"/>
          <w:sz w:val="20"/>
          <w:szCs w:val="20"/>
        </w:rPr>
        <w:t xml:space="preserve"> таких структур – </w:t>
      </w:r>
      <w:proofErr w:type="spellStart"/>
      <w:r>
        <w:rPr>
          <w:rStyle w:val="ft5"/>
          <w:b/>
          <w:bCs/>
          <w:i/>
          <w:iCs/>
          <w:color w:val="000000"/>
          <w:sz w:val="20"/>
          <w:szCs w:val="20"/>
        </w:rPr>
        <w:t>прилади</w:t>
      </w:r>
      <w:proofErr w:type="spellEnd"/>
      <w:r>
        <w:rPr>
          <w:rStyle w:val="ft5"/>
          <w:b/>
          <w:bCs/>
          <w:i/>
          <w:iCs/>
          <w:color w:val="000000"/>
          <w:sz w:val="20"/>
          <w:szCs w:val="20"/>
        </w:rPr>
        <w:t xml:space="preserve"> з </w:t>
      </w:r>
      <w:proofErr w:type="spellStart"/>
      <w:r>
        <w:rPr>
          <w:rStyle w:val="ft5"/>
          <w:b/>
          <w:bCs/>
          <w:i/>
          <w:iCs/>
          <w:color w:val="000000"/>
          <w:sz w:val="20"/>
          <w:szCs w:val="20"/>
        </w:rPr>
        <w:t>зарядовим</w:t>
      </w:r>
      <w:proofErr w:type="spellEnd"/>
      <w:r>
        <w:rPr>
          <w:rStyle w:val="ft5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Style w:val="ft5"/>
          <w:b/>
          <w:bCs/>
          <w:i/>
          <w:iCs/>
          <w:color w:val="000000"/>
          <w:sz w:val="20"/>
          <w:szCs w:val="20"/>
        </w:rPr>
        <w:t>зв’язком</w:t>
      </w:r>
      <w:proofErr w:type="spellEnd"/>
      <w:r>
        <w:rPr>
          <w:color w:val="000000"/>
          <w:sz w:val="20"/>
          <w:szCs w:val="20"/>
        </w:rPr>
        <w:t>. </w:t>
      </w:r>
    </w:p>
    <w:p w:rsidR="00903A9F" w:rsidRPr="00903A9F" w:rsidRDefault="00903A9F" w:rsidP="00DD68B4">
      <w:pPr>
        <w:pStyle w:val="p261"/>
        <w:spacing w:before="240" w:line="255" w:lineRule="atLeast"/>
        <w:rPr>
          <w:color w:val="000000"/>
          <w:sz w:val="20"/>
          <w:szCs w:val="20"/>
        </w:rPr>
      </w:pPr>
      <w:bookmarkStart w:id="0" w:name="_GoBack"/>
      <w:bookmarkEnd w:id="0"/>
    </w:p>
    <w:sectPr w:rsidR="00903A9F" w:rsidRPr="00903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467"/>
    <w:rsid w:val="001E49B4"/>
    <w:rsid w:val="001F64DE"/>
    <w:rsid w:val="00240467"/>
    <w:rsid w:val="003C7C21"/>
    <w:rsid w:val="0049252E"/>
    <w:rsid w:val="005C1941"/>
    <w:rsid w:val="00713D45"/>
    <w:rsid w:val="007F584B"/>
    <w:rsid w:val="00903A9F"/>
    <w:rsid w:val="00A95897"/>
    <w:rsid w:val="00AB0674"/>
    <w:rsid w:val="00B42469"/>
    <w:rsid w:val="00B54BFF"/>
    <w:rsid w:val="00CD6391"/>
    <w:rsid w:val="00DD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E561A"/>
  <w15:chartTrackingRefBased/>
  <w15:docId w15:val="{F9FCE61D-C27C-4B4E-AB21-542CEBC60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2469"/>
    <w:rPr>
      <w:color w:val="0000FF"/>
      <w:u w:val="single"/>
    </w:rPr>
  </w:style>
  <w:style w:type="paragraph" w:customStyle="1" w:styleId="p340">
    <w:name w:val="p340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1">
    <w:name w:val="p341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88">
    <w:name w:val="ft188"/>
    <w:basedOn w:val="a0"/>
    <w:rsid w:val="00B54BFF"/>
  </w:style>
  <w:style w:type="paragraph" w:customStyle="1" w:styleId="p51">
    <w:name w:val="p51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2">
    <w:name w:val="p192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93">
    <w:name w:val="ft193"/>
    <w:basedOn w:val="a0"/>
    <w:rsid w:val="00B54BFF"/>
  </w:style>
  <w:style w:type="character" w:customStyle="1" w:styleId="ft32">
    <w:name w:val="ft32"/>
    <w:basedOn w:val="a0"/>
    <w:rsid w:val="00B54BFF"/>
  </w:style>
  <w:style w:type="character" w:customStyle="1" w:styleId="ft4">
    <w:name w:val="ft4"/>
    <w:basedOn w:val="a0"/>
    <w:rsid w:val="00B54BFF"/>
  </w:style>
  <w:style w:type="paragraph" w:customStyle="1" w:styleId="p342">
    <w:name w:val="p342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8">
    <w:name w:val="p88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3">
    <w:name w:val="p343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6">
    <w:name w:val="ft76"/>
    <w:basedOn w:val="a0"/>
    <w:rsid w:val="00B54BFF"/>
  </w:style>
  <w:style w:type="paragraph" w:customStyle="1" w:styleId="p344">
    <w:name w:val="p344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5">
    <w:name w:val="p345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5">
    <w:name w:val="p105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6">
    <w:name w:val="p346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8">
    <w:name w:val="p68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7">
    <w:name w:val="p347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8">
    <w:name w:val="p348"/>
    <w:basedOn w:val="a"/>
    <w:rsid w:val="00B5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5C1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5C1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7">
    <w:name w:val="p257"/>
    <w:basedOn w:val="a"/>
    <w:rsid w:val="00713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95">
    <w:name w:val="ft295"/>
    <w:basedOn w:val="a0"/>
    <w:rsid w:val="00713D45"/>
  </w:style>
  <w:style w:type="character" w:customStyle="1" w:styleId="ft168">
    <w:name w:val="ft168"/>
    <w:basedOn w:val="a0"/>
    <w:rsid w:val="00713D45"/>
  </w:style>
  <w:style w:type="paragraph" w:customStyle="1" w:styleId="p30">
    <w:name w:val="p30"/>
    <w:basedOn w:val="a"/>
    <w:rsid w:val="00713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9">
    <w:name w:val="ft29"/>
    <w:basedOn w:val="a0"/>
    <w:rsid w:val="00713D45"/>
  </w:style>
  <w:style w:type="paragraph" w:customStyle="1" w:styleId="p184">
    <w:name w:val="p184"/>
    <w:basedOn w:val="a"/>
    <w:rsid w:val="00713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7">
    <w:name w:val="p377"/>
    <w:basedOn w:val="a"/>
    <w:rsid w:val="00713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22">
    <w:name w:val="ft122"/>
    <w:basedOn w:val="a0"/>
    <w:rsid w:val="00713D45"/>
  </w:style>
  <w:style w:type="character" w:customStyle="1" w:styleId="ft427">
    <w:name w:val="ft427"/>
    <w:basedOn w:val="a0"/>
    <w:rsid w:val="00713D45"/>
  </w:style>
  <w:style w:type="character" w:customStyle="1" w:styleId="ft71">
    <w:name w:val="ft71"/>
    <w:basedOn w:val="a0"/>
    <w:rsid w:val="00713D45"/>
  </w:style>
  <w:style w:type="paragraph" w:customStyle="1" w:styleId="p378">
    <w:name w:val="p378"/>
    <w:basedOn w:val="a"/>
    <w:rsid w:val="00713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1">
    <w:name w:val="p261"/>
    <w:basedOn w:val="a"/>
    <w:rsid w:val="00A95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61">
    <w:name w:val="ft61"/>
    <w:basedOn w:val="a0"/>
    <w:rsid w:val="00A95897"/>
  </w:style>
  <w:style w:type="paragraph" w:customStyle="1" w:styleId="p239">
    <w:name w:val="p239"/>
    <w:basedOn w:val="a"/>
    <w:rsid w:val="00A95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A95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53">
    <w:name w:val="ft353"/>
    <w:basedOn w:val="a0"/>
    <w:rsid w:val="00A95897"/>
  </w:style>
  <w:style w:type="character" w:customStyle="1" w:styleId="ft429">
    <w:name w:val="ft429"/>
    <w:basedOn w:val="a0"/>
    <w:rsid w:val="00A95897"/>
  </w:style>
  <w:style w:type="character" w:customStyle="1" w:styleId="ft292">
    <w:name w:val="ft292"/>
    <w:basedOn w:val="a0"/>
    <w:rsid w:val="00A95897"/>
  </w:style>
  <w:style w:type="character" w:customStyle="1" w:styleId="ft423">
    <w:name w:val="ft423"/>
    <w:basedOn w:val="a0"/>
    <w:rsid w:val="00A95897"/>
  </w:style>
  <w:style w:type="character" w:customStyle="1" w:styleId="ft91">
    <w:name w:val="ft91"/>
    <w:basedOn w:val="a0"/>
    <w:rsid w:val="00A95897"/>
  </w:style>
  <w:style w:type="character" w:customStyle="1" w:styleId="ft430">
    <w:name w:val="ft430"/>
    <w:basedOn w:val="a0"/>
    <w:rsid w:val="00A95897"/>
  </w:style>
  <w:style w:type="paragraph" w:customStyle="1" w:styleId="p375">
    <w:name w:val="p375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6">
    <w:name w:val="p356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6">
    <w:name w:val="p196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8">
    <w:name w:val="ft78"/>
    <w:basedOn w:val="a0"/>
    <w:rsid w:val="001F64DE"/>
  </w:style>
  <w:style w:type="paragraph" w:customStyle="1" w:styleId="p187">
    <w:name w:val="p187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02">
    <w:name w:val="ft202"/>
    <w:basedOn w:val="a0"/>
    <w:rsid w:val="001F64DE"/>
  </w:style>
  <w:style w:type="paragraph" w:customStyle="1" w:styleId="p384">
    <w:name w:val="p384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39">
    <w:name w:val="ft239"/>
    <w:basedOn w:val="a0"/>
    <w:rsid w:val="001F64DE"/>
  </w:style>
  <w:style w:type="character" w:customStyle="1" w:styleId="ft88">
    <w:name w:val="ft88"/>
    <w:basedOn w:val="a0"/>
    <w:rsid w:val="001F64DE"/>
  </w:style>
  <w:style w:type="paragraph" w:customStyle="1" w:styleId="p74">
    <w:name w:val="p74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86">
    <w:name w:val="ft186"/>
    <w:basedOn w:val="a0"/>
    <w:rsid w:val="001F64DE"/>
  </w:style>
  <w:style w:type="paragraph" w:customStyle="1" w:styleId="p174">
    <w:name w:val="p174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81">
    <w:name w:val="ft281"/>
    <w:basedOn w:val="a0"/>
    <w:rsid w:val="001F64DE"/>
  </w:style>
  <w:style w:type="paragraph" w:customStyle="1" w:styleId="p101">
    <w:name w:val="p101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37">
    <w:name w:val="ft437"/>
    <w:basedOn w:val="a0"/>
    <w:rsid w:val="001F64DE"/>
  </w:style>
  <w:style w:type="paragraph" w:customStyle="1" w:styleId="p78">
    <w:name w:val="p78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39">
    <w:name w:val="ft439"/>
    <w:basedOn w:val="a0"/>
    <w:rsid w:val="001F64DE"/>
  </w:style>
  <w:style w:type="character" w:customStyle="1" w:styleId="ft102">
    <w:name w:val="ft102"/>
    <w:basedOn w:val="a0"/>
    <w:rsid w:val="001F64DE"/>
  </w:style>
  <w:style w:type="character" w:customStyle="1" w:styleId="ft43">
    <w:name w:val="ft43"/>
    <w:basedOn w:val="a0"/>
    <w:rsid w:val="001F64DE"/>
  </w:style>
  <w:style w:type="paragraph" w:customStyle="1" w:styleId="p282">
    <w:name w:val="p282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3">
    <w:name w:val="p383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6">
    <w:name w:val="p136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9">
    <w:name w:val="p369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5">
    <w:name w:val="p385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63">
    <w:name w:val="ft63"/>
    <w:basedOn w:val="a0"/>
    <w:rsid w:val="001F64DE"/>
  </w:style>
  <w:style w:type="paragraph" w:customStyle="1" w:styleId="p139">
    <w:name w:val="p139"/>
    <w:basedOn w:val="a"/>
    <w:rsid w:val="001F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8">
    <w:name w:val="ft28"/>
    <w:basedOn w:val="a0"/>
    <w:rsid w:val="001F64DE"/>
  </w:style>
  <w:style w:type="paragraph" w:customStyle="1" w:styleId="p172">
    <w:name w:val="p172"/>
    <w:basedOn w:val="a"/>
    <w:rsid w:val="00DD6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4">
    <w:name w:val="p394"/>
    <w:basedOn w:val="a"/>
    <w:rsid w:val="00DD6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71">
    <w:name w:val="ft471"/>
    <w:basedOn w:val="a0"/>
    <w:rsid w:val="00DD68B4"/>
  </w:style>
  <w:style w:type="paragraph" w:customStyle="1" w:styleId="p133">
    <w:name w:val="p133"/>
    <w:basedOn w:val="a"/>
    <w:rsid w:val="00DD6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0">
    <w:name w:val="ft30"/>
    <w:basedOn w:val="a0"/>
    <w:rsid w:val="00DD68B4"/>
  </w:style>
  <w:style w:type="paragraph" w:customStyle="1" w:styleId="p60">
    <w:name w:val="p60"/>
    <w:basedOn w:val="a"/>
    <w:rsid w:val="00DD6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20">
    <w:name w:val="ft220"/>
    <w:basedOn w:val="a0"/>
    <w:rsid w:val="00DD68B4"/>
  </w:style>
  <w:style w:type="paragraph" w:customStyle="1" w:styleId="p414">
    <w:name w:val="p414"/>
    <w:basedOn w:val="a"/>
    <w:rsid w:val="00903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73">
    <w:name w:val="ft473"/>
    <w:basedOn w:val="a0"/>
    <w:rsid w:val="00903A9F"/>
  </w:style>
  <w:style w:type="character" w:customStyle="1" w:styleId="ft308">
    <w:name w:val="ft308"/>
    <w:basedOn w:val="a0"/>
    <w:rsid w:val="00903A9F"/>
  </w:style>
  <w:style w:type="character" w:customStyle="1" w:styleId="ft262">
    <w:name w:val="ft262"/>
    <w:basedOn w:val="a0"/>
    <w:rsid w:val="00903A9F"/>
  </w:style>
  <w:style w:type="character" w:customStyle="1" w:styleId="ft5">
    <w:name w:val="ft5"/>
    <w:basedOn w:val="a0"/>
    <w:rsid w:val="00903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0%D0%BD%D0%B3%D0%BB%D1%96%D0%B9%D1%81%D1%8C%D0%BA%D0%B0_%D0%BC%D0%BE%D0%B2%D0%B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k.wikipedia.org/wiki/%D0%A2%D1%80%D0%B0%D0%BD%D0%B7%D0%B8%D1%81%D1%82%D0%BE%D1%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k.wikipedia.org/wiki/%D0%92%D0%BE%D0%BB%D1%8C%D1%82-%D0%B0%D0%BC%D0%BF%D0%B5%D1%80%D0%BD%D0%B0_%D1%85%D0%B0%D1%80%D0%B0%D0%BA%D1%82%D0%B5%D1%80%D0%B8%D1%81%D1%82%D0%B8%D0%BA%D0%B0" TargetMode="External"/><Relationship Id="rId5" Type="http://schemas.openxmlformats.org/officeDocument/2006/relationships/hyperlink" Target="https://uk.wikipedia.org/wiki/P-n_%D0%BF%D0%B5%D1%80%D0%B5%D1%85%D1%96%D0%B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k.wikipedia.org/wiki/%D0%A4%D0%BE%D1%82%D0%BE%D1%80%D0%B5%D0%B7%D0%B8%D1%81%D1%82%D0%BE%D1%8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Kovtun</dc:creator>
  <cp:keywords/>
  <dc:description/>
  <cp:lastModifiedBy>Ruslan Kovtun</cp:lastModifiedBy>
  <cp:revision>10</cp:revision>
  <dcterms:created xsi:type="dcterms:W3CDTF">2020-03-08T14:57:00Z</dcterms:created>
  <dcterms:modified xsi:type="dcterms:W3CDTF">2020-03-08T18:05:00Z</dcterms:modified>
</cp:coreProperties>
</file>